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6764B" w14:textId="77777777" w:rsidR="001A5B37" w:rsidRPr="00753A93" w:rsidRDefault="001A5B37" w:rsidP="001A5B37">
      <w:pPr>
        <w:spacing w:after="200" w:line="276" w:lineRule="auto"/>
        <w:jc w:val="both"/>
        <w:rPr>
          <w:rFonts w:ascii="Times New Roman" w:hAnsi="Times New Roman" w:cs="Times New Roman"/>
          <w:bCs/>
        </w:rPr>
      </w:pPr>
      <w:r w:rsidRPr="00753A93">
        <w:rPr>
          <w:rFonts w:ascii="Times New Roman" w:hAnsi="Times New Roman" w:cs="Times New Roman"/>
          <w:bCs/>
        </w:rPr>
        <w:t>Ref No: TF/HQ/PROC/FIRE-09/2026</w:t>
      </w:r>
    </w:p>
    <w:p w14:paraId="1704EB46" w14:textId="77777777" w:rsidR="001A5B37" w:rsidRDefault="001A5B37" w:rsidP="001A5B37">
      <w:pPr>
        <w:spacing w:after="200" w:line="276" w:lineRule="auto"/>
        <w:jc w:val="center"/>
        <w:rPr>
          <w:rFonts w:ascii="Times New Roman" w:hAnsi="Times New Roman" w:cs="Times New Roman"/>
          <w:b/>
          <w:u w:val="single"/>
        </w:rPr>
      </w:pPr>
      <w:r w:rsidRPr="00751F72">
        <w:rPr>
          <w:rFonts w:ascii="Times New Roman" w:hAnsi="Times New Roman" w:cs="Times New Roman"/>
          <w:b/>
          <w:u w:val="single"/>
        </w:rPr>
        <w:t>REQUEST FOR PROPOSALS</w:t>
      </w:r>
      <w:r>
        <w:rPr>
          <w:rFonts w:ascii="Times New Roman" w:hAnsi="Times New Roman" w:cs="Times New Roman"/>
          <w:b/>
          <w:u w:val="single"/>
        </w:rPr>
        <w:t xml:space="preserve"> (RFP)</w:t>
      </w:r>
    </w:p>
    <w:p w14:paraId="32C28F9B" w14:textId="77777777" w:rsidR="001A5B37" w:rsidRDefault="001A5B37" w:rsidP="001A5B37">
      <w:pPr>
        <w:spacing w:after="200" w:line="276" w:lineRule="auto"/>
        <w:jc w:val="center"/>
        <w:rPr>
          <w:rFonts w:ascii="Times New Roman" w:hAnsi="Times New Roman" w:cs="Times New Roman"/>
          <w:b/>
          <w:u w:val="single"/>
        </w:rPr>
      </w:pPr>
      <w:r w:rsidRPr="00753A93">
        <w:rPr>
          <w:rFonts w:ascii="Times New Roman" w:hAnsi="Times New Roman" w:cs="Times New Roman"/>
          <w:b/>
          <w:u w:val="single"/>
        </w:rPr>
        <w:t>PROVISION OF INTEGRATED FIRE SAFETY DESIGN &amp; CDA NOC SERVICES</w:t>
      </w:r>
    </w:p>
    <w:p w14:paraId="6D0C0978" w14:textId="77777777" w:rsidR="001A5B37" w:rsidRPr="005704B4" w:rsidRDefault="001A5B37" w:rsidP="001A5B37">
      <w:pPr>
        <w:spacing w:after="200" w:line="276" w:lineRule="auto"/>
        <w:jc w:val="center"/>
        <w:rPr>
          <w:rFonts w:ascii="Times New Roman" w:hAnsi="Times New Roman" w:cs="Times New Roman"/>
          <w:b/>
          <w:u w:val="single"/>
        </w:rPr>
      </w:pPr>
    </w:p>
    <w:p w14:paraId="01D42A79" w14:textId="77777777" w:rsidR="001A5B37" w:rsidRDefault="001A5B37" w:rsidP="001A5B37">
      <w:pPr>
        <w:spacing w:after="200" w:line="276" w:lineRule="auto"/>
        <w:jc w:val="both"/>
        <w:rPr>
          <w:rFonts w:ascii="Times New Roman" w:hAnsi="Times New Roman" w:cs="Times New Roman"/>
          <w:bCs/>
        </w:rPr>
      </w:pPr>
      <w:r w:rsidRPr="00753A93">
        <w:rPr>
          <w:rFonts w:ascii="Times New Roman" w:hAnsi="Times New Roman" w:cs="Times New Roman"/>
          <w:bCs/>
        </w:rPr>
        <w:t>1</w:t>
      </w:r>
      <w:r w:rsidRPr="00753A93">
        <w:rPr>
          <w:rFonts w:ascii="Times New Roman" w:hAnsi="Times New Roman" w:cs="Times New Roman"/>
          <w:b/>
        </w:rPr>
        <w:t>. Scope of Invitation:</w:t>
      </w:r>
    </w:p>
    <w:p w14:paraId="436E0A65" w14:textId="77777777" w:rsidR="001A5B37" w:rsidRDefault="001A5B37" w:rsidP="001A5B37">
      <w:pPr>
        <w:spacing w:after="200" w:line="276" w:lineRule="auto"/>
        <w:ind w:firstLine="720"/>
        <w:jc w:val="both"/>
        <w:rPr>
          <w:rFonts w:ascii="Times New Roman" w:hAnsi="Times New Roman" w:cs="Times New Roman"/>
          <w:bCs/>
        </w:rPr>
      </w:pPr>
      <w:r w:rsidRPr="00753A93">
        <w:rPr>
          <w:rFonts w:ascii="Times New Roman" w:hAnsi="Times New Roman" w:cs="Times New Roman"/>
          <w:bCs/>
        </w:rPr>
        <w:t xml:space="preserve">Telecom Foundation (TF) HQ, Islamabad invites sealed proposals from reputable, Pakistan Engineering Council (PEC) registered Engineering Consultant Firms for enlistment and </w:t>
      </w:r>
      <w:r>
        <w:rPr>
          <w:rFonts w:ascii="Times New Roman" w:hAnsi="Times New Roman" w:cs="Times New Roman"/>
          <w:bCs/>
        </w:rPr>
        <w:t>consequent</w:t>
      </w:r>
      <w:r w:rsidRPr="00753A93">
        <w:rPr>
          <w:rFonts w:ascii="Times New Roman" w:hAnsi="Times New Roman" w:cs="Times New Roman"/>
          <w:bCs/>
        </w:rPr>
        <w:t xml:space="preserve"> contract award for the Provision of Integrated Fire Safety Design &amp; CDA NOC Services at the TF Headquarters premises.</w:t>
      </w:r>
    </w:p>
    <w:p w14:paraId="6F91A580" w14:textId="77777777" w:rsidR="001A5B37" w:rsidRDefault="001A5B37" w:rsidP="001A5B37">
      <w:pPr>
        <w:spacing w:after="200" w:line="276" w:lineRule="auto"/>
        <w:jc w:val="both"/>
        <w:rPr>
          <w:rFonts w:ascii="Times New Roman" w:hAnsi="Times New Roman" w:cs="Times New Roman"/>
          <w:bCs/>
        </w:rPr>
      </w:pPr>
      <w:r w:rsidRPr="00753A93">
        <w:rPr>
          <w:rFonts w:ascii="Times New Roman" w:hAnsi="Times New Roman" w:cs="Times New Roman"/>
          <w:b/>
        </w:rPr>
        <w:t>2. Turnkey Responsibility:</w:t>
      </w:r>
    </w:p>
    <w:p w14:paraId="4187040E" w14:textId="77777777" w:rsidR="001A5B37" w:rsidRPr="00753A93" w:rsidRDefault="001A5B37" w:rsidP="001A5B37">
      <w:pPr>
        <w:spacing w:after="200" w:line="276" w:lineRule="auto"/>
        <w:ind w:firstLine="720"/>
        <w:jc w:val="both"/>
        <w:rPr>
          <w:rFonts w:ascii="Times New Roman" w:hAnsi="Times New Roman" w:cs="Times New Roman"/>
          <w:bCs/>
        </w:rPr>
      </w:pPr>
      <w:r w:rsidRPr="00753A93">
        <w:rPr>
          <w:rFonts w:ascii="Times New Roman" w:hAnsi="Times New Roman" w:cs="Times New Roman"/>
          <w:bCs/>
        </w:rPr>
        <w:t>The successful bidder shall assume absolute professional design responsibility and turnkey statutory processing requirements, spanning from the initial site diagnostic survey through to testing, commissioning, handover, and the formal securement of the Capital Development Authority (CDA) No Objection Certificate (NOC).</w:t>
      </w:r>
    </w:p>
    <w:p w14:paraId="73B35DEE" w14:textId="77777777" w:rsidR="001A5B37" w:rsidRDefault="001A5B37" w:rsidP="001A5B37">
      <w:pPr>
        <w:spacing w:after="200" w:line="276" w:lineRule="auto"/>
        <w:jc w:val="both"/>
        <w:rPr>
          <w:rFonts w:ascii="Times New Roman" w:hAnsi="Times New Roman" w:cs="Times New Roman"/>
          <w:bCs/>
        </w:rPr>
      </w:pPr>
      <w:r w:rsidRPr="00753A93">
        <w:rPr>
          <w:rFonts w:ascii="Times New Roman" w:hAnsi="Times New Roman" w:cs="Times New Roman"/>
          <w:b/>
        </w:rPr>
        <w:t>3. Procurement Methodology:</w:t>
      </w:r>
    </w:p>
    <w:p w14:paraId="4327734A" w14:textId="77777777" w:rsidR="001A5B37" w:rsidRPr="00753A93" w:rsidRDefault="001A5B37" w:rsidP="001A5B37">
      <w:pPr>
        <w:spacing w:after="200" w:line="276" w:lineRule="auto"/>
        <w:ind w:firstLine="720"/>
        <w:jc w:val="both"/>
        <w:rPr>
          <w:rFonts w:ascii="Times New Roman" w:hAnsi="Times New Roman" w:cs="Times New Roman"/>
          <w:bCs/>
        </w:rPr>
      </w:pPr>
      <w:r w:rsidRPr="00753A93">
        <w:rPr>
          <w:rFonts w:ascii="Times New Roman" w:hAnsi="Times New Roman" w:cs="Times New Roman"/>
          <w:bCs/>
        </w:rPr>
        <w:t>This procurement is executed strictly in accordance with the Single-Stage, Two-Envelope mechanism outlined in the Telecom Foundation Revised Purchase Procedure-2022. Evaluation shall be based on a strict</w:t>
      </w:r>
      <w:r>
        <w:rPr>
          <w:rFonts w:ascii="Times New Roman" w:hAnsi="Times New Roman" w:cs="Times New Roman"/>
          <w:bCs/>
        </w:rPr>
        <w:t xml:space="preserve"> </w:t>
      </w:r>
      <w:r w:rsidRPr="00753A93">
        <w:rPr>
          <w:rFonts w:ascii="Times New Roman" w:hAnsi="Times New Roman" w:cs="Times New Roman"/>
          <w:bCs/>
        </w:rPr>
        <w:t xml:space="preserve">Mandatory Eligibility </w:t>
      </w:r>
      <w:r>
        <w:rPr>
          <w:rFonts w:ascii="Times New Roman" w:hAnsi="Times New Roman" w:cs="Times New Roman"/>
          <w:bCs/>
        </w:rPr>
        <w:t>criteria</w:t>
      </w:r>
      <w:r w:rsidRPr="00753A93">
        <w:rPr>
          <w:rFonts w:ascii="Times New Roman" w:hAnsi="Times New Roman" w:cs="Times New Roman"/>
          <w:bCs/>
        </w:rPr>
        <w:t xml:space="preserve"> combined with a Least-Cost Selection model among technically responsive bidders. The contract shall be awarded to the qualified bidder submitting the lowest evaluated responsive financial bid.</w:t>
      </w:r>
    </w:p>
    <w:p w14:paraId="5B7EB33A" w14:textId="77777777" w:rsidR="001A5B37" w:rsidRDefault="001A5B37" w:rsidP="001A5B37">
      <w:pPr>
        <w:spacing w:after="200" w:line="276" w:lineRule="auto"/>
        <w:jc w:val="both"/>
        <w:rPr>
          <w:rFonts w:ascii="Times New Roman" w:hAnsi="Times New Roman" w:cs="Times New Roman"/>
          <w:bCs/>
        </w:rPr>
      </w:pPr>
      <w:r w:rsidRPr="00753A93">
        <w:rPr>
          <w:rFonts w:ascii="Times New Roman" w:hAnsi="Times New Roman" w:cs="Times New Roman"/>
          <w:b/>
        </w:rPr>
        <w:t>4. Submission Logistics:</w:t>
      </w:r>
    </w:p>
    <w:p w14:paraId="26AE8DA4" w14:textId="77777777" w:rsidR="001A5B37" w:rsidRPr="00753A93" w:rsidRDefault="001A5B37" w:rsidP="001A5B37">
      <w:pPr>
        <w:spacing w:after="200" w:line="276" w:lineRule="auto"/>
        <w:ind w:firstLine="720"/>
        <w:jc w:val="both"/>
        <w:rPr>
          <w:rFonts w:ascii="Times New Roman" w:hAnsi="Times New Roman" w:cs="Times New Roman"/>
          <w:bCs/>
        </w:rPr>
      </w:pPr>
      <w:r w:rsidRPr="00753A93">
        <w:rPr>
          <w:rFonts w:ascii="Times New Roman" w:hAnsi="Times New Roman" w:cs="Times New Roman"/>
          <w:bCs/>
        </w:rPr>
        <w:t xml:space="preserve">Bids must comprise a single outer package containing two separate sealed inner envelopes marked clearly as “TECHNICAL PROPOSAL” and “FINANCIAL PROPOSAL”. Bids must be delivered to the office of the undersigned on or before 11:00 AM, September 21st, 2026. Technical proposals shall be opened on the same day at 11:30 AM in the presence of the </w:t>
      </w:r>
      <w:r>
        <w:rPr>
          <w:rFonts w:ascii="Times New Roman" w:hAnsi="Times New Roman" w:cs="Times New Roman"/>
          <w:bCs/>
        </w:rPr>
        <w:t xml:space="preserve">bidders and </w:t>
      </w:r>
      <w:r w:rsidRPr="00753A93">
        <w:rPr>
          <w:rFonts w:ascii="Times New Roman" w:hAnsi="Times New Roman" w:cs="Times New Roman"/>
          <w:bCs/>
        </w:rPr>
        <w:t>Purchase Committee. Late submissions shall be rejected.</w:t>
      </w:r>
    </w:p>
    <w:p w14:paraId="117C90B1" w14:textId="77777777" w:rsidR="001A5B37" w:rsidRDefault="001A5B37" w:rsidP="001A5B37">
      <w:pPr>
        <w:tabs>
          <w:tab w:val="left" w:pos="360"/>
        </w:tabs>
        <w:spacing w:after="200" w:line="276" w:lineRule="auto"/>
        <w:rPr>
          <w:rFonts w:ascii="Times New Roman" w:hAnsi="Times New Roman" w:cs="Times New Roman"/>
          <w:bCs/>
        </w:rPr>
      </w:pPr>
      <w:r>
        <w:rPr>
          <w:rFonts w:ascii="Times New Roman" w:hAnsi="Times New Roman" w:cs="Times New Roman"/>
          <w:bCs/>
        </w:rPr>
        <w:t>To:</w:t>
      </w:r>
      <w:r>
        <w:rPr>
          <w:rFonts w:ascii="Times New Roman" w:hAnsi="Times New Roman" w:cs="Times New Roman"/>
          <w:bCs/>
        </w:rPr>
        <w:br/>
        <w:t xml:space="preserve">      The </w:t>
      </w:r>
      <w:r w:rsidRPr="00753A93">
        <w:rPr>
          <w:rFonts w:ascii="Times New Roman" w:hAnsi="Times New Roman" w:cs="Times New Roman"/>
          <w:bCs/>
        </w:rPr>
        <w:t>Senior Manager (Procurement &amp; Internal Operations),</w:t>
      </w:r>
      <w:r>
        <w:rPr>
          <w:rFonts w:ascii="Times New Roman" w:hAnsi="Times New Roman" w:cs="Times New Roman"/>
          <w:bCs/>
        </w:rPr>
        <w:br/>
        <w:t xml:space="preserve">      </w:t>
      </w:r>
      <w:r w:rsidRPr="00753A93">
        <w:rPr>
          <w:rFonts w:ascii="Times New Roman" w:hAnsi="Times New Roman" w:cs="Times New Roman"/>
          <w:bCs/>
        </w:rPr>
        <w:t>Telecom Foundation (HQ), 07, Mauve Area, G-9/4,</w:t>
      </w:r>
      <w:r>
        <w:rPr>
          <w:rFonts w:ascii="Times New Roman" w:hAnsi="Times New Roman" w:cs="Times New Roman"/>
          <w:bCs/>
        </w:rPr>
        <w:br/>
        <w:t xml:space="preserve">      </w:t>
      </w:r>
      <w:r w:rsidRPr="00753A93">
        <w:rPr>
          <w:rFonts w:ascii="Times New Roman" w:hAnsi="Times New Roman" w:cs="Times New Roman"/>
          <w:bCs/>
        </w:rPr>
        <w:t>Islamabad.</w:t>
      </w:r>
    </w:p>
    <w:p w14:paraId="785DDD29" w14:textId="77777777" w:rsidR="0054173A" w:rsidRPr="00753A93" w:rsidRDefault="0054173A" w:rsidP="0054173A">
      <w:pPr>
        <w:spacing w:after="200" w:line="276" w:lineRule="auto"/>
        <w:jc w:val="both"/>
        <w:rPr>
          <w:rFonts w:ascii="Times New Roman" w:hAnsi="Times New Roman" w:cs="Times New Roman"/>
          <w:bCs/>
        </w:rPr>
      </w:pPr>
    </w:p>
    <w:p w14:paraId="22C9A9C3" w14:textId="77777777" w:rsidR="001A5B37" w:rsidRDefault="001A5B37" w:rsidP="0054173A">
      <w:pPr>
        <w:spacing w:after="200" w:line="276" w:lineRule="auto"/>
        <w:jc w:val="center"/>
        <w:rPr>
          <w:rFonts w:ascii="Times New Roman" w:hAnsi="Times New Roman" w:cs="Times New Roman"/>
          <w:b/>
          <w:u w:val="single"/>
        </w:rPr>
      </w:pPr>
    </w:p>
    <w:p w14:paraId="7C5C57C0" w14:textId="77777777" w:rsidR="001A5B37" w:rsidRDefault="001A5B37" w:rsidP="0054173A">
      <w:pPr>
        <w:spacing w:after="200" w:line="276" w:lineRule="auto"/>
        <w:jc w:val="center"/>
        <w:rPr>
          <w:rFonts w:ascii="Times New Roman" w:hAnsi="Times New Roman" w:cs="Times New Roman"/>
          <w:b/>
          <w:u w:val="single"/>
        </w:rPr>
      </w:pPr>
    </w:p>
    <w:p w14:paraId="62DC2A7A" w14:textId="77777777" w:rsidR="001A5B37" w:rsidRDefault="001A5B37" w:rsidP="0054173A">
      <w:pPr>
        <w:spacing w:after="200" w:line="276" w:lineRule="auto"/>
        <w:jc w:val="center"/>
        <w:rPr>
          <w:rFonts w:ascii="Times New Roman" w:hAnsi="Times New Roman" w:cs="Times New Roman"/>
          <w:b/>
          <w:u w:val="single"/>
        </w:rPr>
      </w:pPr>
    </w:p>
    <w:p w14:paraId="40540243" w14:textId="77777777" w:rsidR="001A5B37" w:rsidRDefault="001A5B37" w:rsidP="0054173A">
      <w:pPr>
        <w:spacing w:after="200" w:line="276" w:lineRule="auto"/>
        <w:jc w:val="center"/>
        <w:rPr>
          <w:rFonts w:ascii="Times New Roman" w:hAnsi="Times New Roman" w:cs="Times New Roman"/>
          <w:b/>
          <w:u w:val="single"/>
        </w:rPr>
      </w:pPr>
    </w:p>
    <w:p w14:paraId="5DFF78A1" w14:textId="77777777" w:rsidR="001A5B37" w:rsidRDefault="001A5B37" w:rsidP="0054173A">
      <w:pPr>
        <w:spacing w:after="200" w:line="276" w:lineRule="auto"/>
        <w:jc w:val="center"/>
        <w:rPr>
          <w:rFonts w:ascii="Times New Roman" w:hAnsi="Times New Roman" w:cs="Times New Roman"/>
          <w:b/>
          <w:u w:val="single"/>
        </w:rPr>
      </w:pPr>
    </w:p>
    <w:p w14:paraId="6AD9383F" w14:textId="77777777" w:rsidR="001A5B37" w:rsidRDefault="001A5B37" w:rsidP="0054173A">
      <w:pPr>
        <w:spacing w:after="200" w:line="276" w:lineRule="auto"/>
        <w:jc w:val="center"/>
        <w:rPr>
          <w:rFonts w:ascii="Times New Roman" w:hAnsi="Times New Roman" w:cs="Times New Roman"/>
          <w:b/>
          <w:u w:val="single"/>
        </w:rPr>
      </w:pPr>
    </w:p>
    <w:p w14:paraId="51191228" w14:textId="77777777" w:rsidR="001A5B37" w:rsidRDefault="001A5B37" w:rsidP="0054173A">
      <w:pPr>
        <w:spacing w:after="200" w:line="276" w:lineRule="auto"/>
        <w:jc w:val="center"/>
        <w:rPr>
          <w:rFonts w:ascii="Times New Roman" w:hAnsi="Times New Roman" w:cs="Times New Roman"/>
          <w:b/>
          <w:u w:val="single"/>
        </w:rPr>
      </w:pPr>
    </w:p>
    <w:p w14:paraId="43FA681A" w14:textId="2A4FC3D8" w:rsidR="0054173A" w:rsidRPr="00753A93" w:rsidRDefault="0054173A" w:rsidP="0054173A">
      <w:pPr>
        <w:spacing w:after="200" w:line="276" w:lineRule="auto"/>
        <w:jc w:val="center"/>
        <w:rPr>
          <w:rFonts w:ascii="Times New Roman" w:hAnsi="Times New Roman" w:cs="Times New Roman"/>
          <w:b/>
          <w:u w:val="single"/>
        </w:rPr>
      </w:pPr>
      <w:r w:rsidRPr="00753A93">
        <w:rPr>
          <w:rFonts w:ascii="Times New Roman" w:hAnsi="Times New Roman" w:cs="Times New Roman"/>
          <w:b/>
          <w:u w:val="single"/>
        </w:rPr>
        <w:t>TERMS OF REFERENCE (TORs)</w:t>
      </w:r>
    </w:p>
    <w:p w14:paraId="7878912C" w14:textId="77777777" w:rsidR="0054173A" w:rsidRPr="00753A93" w:rsidRDefault="0054173A" w:rsidP="0054173A">
      <w:pPr>
        <w:spacing w:after="200" w:line="276" w:lineRule="auto"/>
        <w:jc w:val="both"/>
        <w:rPr>
          <w:rFonts w:ascii="Times New Roman" w:hAnsi="Times New Roman" w:cs="Times New Roman"/>
          <w:b/>
          <w:u w:val="single"/>
        </w:rPr>
      </w:pPr>
    </w:p>
    <w:p w14:paraId="44663C1F" w14:textId="77777777" w:rsidR="0054173A" w:rsidRPr="00753A93" w:rsidRDefault="0054173A" w:rsidP="0054173A">
      <w:pPr>
        <w:spacing w:after="200" w:line="276" w:lineRule="auto"/>
        <w:jc w:val="both"/>
        <w:rPr>
          <w:rFonts w:ascii="Times New Roman" w:hAnsi="Times New Roman" w:cs="Times New Roman"/>
          <w:b/>
        </w:rPr>
      </w:pPr>
      <w:r w:rsidRPr="00753A93">
        <w:rPr>
          <w:rFonts w:ascii="Times New Roman" w:hAnsi="Times New Roman" w:cs="Times New Roman"/>
          <w:b/>
        </w:rPr>
        <w:t xml:space="preserve">1. </w:t>
      </w:r>
      <w:r>
        <w:rPr>
          <w:rFonts w:ascii="Times New Roman" w:hAnsi="Times New Roman" w:cs="Times New Roman"/>
          <w:b/>
        </w:rPr>
        <w:t>Objective &amp; Background:</w:t>
      </w:r>
    </w:p>
    <w:p w14:paraId="211D43E9" w14:textId="77777777" w:rsidR="0054173A" w:rsidRPr="00753A93" w:rsidRDefault="0054173A" w:rsidP="0054173A">
      <w:pPr>
        <w:spacing w:after="200" w:line="276" w:lineRule="auto"/>
        <w:ind w:firstLine="720"/>
        <w:jc w:val="both"/>
        <w:rPr>
          <w:rFonts w:ascii="Times New Roman" w:hAnsi="Times New Roman" w:cs="Times New Roman"/>
          <w:bCs/>
        </w:rPr>
      </w:pPr>
      <w:r>
        <w:rPr>
          <w:rFonts w:ascii="Times New Roman" w:hAnsi="Times New Roman" w:cs="Times New Roman"/>
          <w:bCs/>
        </w:rPr>
        <w:t>The Telecom Foundation</w:t>
      </w:r>
      <w:r w:rsidRPr="00753A93">
        <w:rPr>
          <w:rFonts w:ascii="Times New Roman" w:hAnsi="Times New Roman" w:cs="Times New Roman"/>
          <w:bCs/>
        </w:rPr>
        <w:t xml:space="preserve"> intends to execute</w:t>
      </w:r>
      <w:r>
        <w:rPr>
          <w:rFonts w:ascii="Times New Roman" w:hAnsi="Times New Roman" w:cs="Times New Roman"/>
          <w:bCs/>
        </w:rPr>
        <w:t xml:space="preserve"> an </w:t>
      </w:r>
      <w:r w:rsidRPr="00753A93">
        <w:rPr>
          <w:rFonts w:ascii="Times New Roman" w:hAnsi="Times New Roman" w:cs="Times New Roman"/>
          <w:bCs/>
        </w:rPr>
        <w:t>independent engineering validation for the fire alarm system at TF Headquarters, Islamabad. This consultancy acts as a mandatory pre-requisite to establish an independent, variation-free technical basis prior to floating the final physical execution BOQ to installation contractors. Bidders are bound to a singular, end-to-end execution framework that covers both complex engineering designs and absolute local authority regularization.</w:t>
      </w:r>
    </w:p>
    <w:p w14:paraId="7AC30287" w14:textId="77777777" w:rsidR="0054173A" w:rsidRPr="00753A93" w:rsidRDefault="0054173A" w:rsidP="0054173A">
      <w:pPr>
        <w:spacing w:after="200" w:line="276" w:lineRule="auto"/>
        <w:jc w:val="both"/>
        <w:rPr>
          <w:rFonts w:ascii="Times New Roman" w:hAnsi="Times New Roman" w:cs="Times New Roman"/>
          <w:bCs/>
        </w:rPr>
      </w:pPr>
    </w:p>
    <w:p w14:paraId="264500C9" w14:textId="77777777" w:rsidR="0054173A" w:rsidRPr="00753A93" w:rsidRDefault="0054173A" w:rsidP="0054173A">
      <w:pPr>
        <w:spacing w:after="200" w:line="276" w:lineRule="auto"/>
        <w:jc w:val="both"/>
        <w:rPr>
          <w:rFonts w:ascii="Times New Roman" w:hAnsi="Times New Roman" w:cs="Times New Roman"/>
          <w:b/>
        </w:rPr>
      </w:pPr>
      <w:r w:rsidRPr="00753A93">
        <w:rPr>
          <w:rFonts w:ascii="Times New Roman" w:hAnsi="Times New Roman" w:cs="Times New Roman"/>
          <w:b/>
        </w:rPr>
        <w:t xml:space="preserve">2. </w:t>
      </w:r>
      <w:r>
        <w:rPr>
          <w:rFonts w:ascii="Times New Roman" w:hAnsi="Times New Roman" w:cs="Times New Roman"/>
          <w:b/>
        </w:rPr>
        <w:t>Scope of Work &amp; Engineering Deliverables:</w:t>
      </w:r>
    </w:p>
    <w:p w14:paraId="403BEFB8" w14:textId="77777777" w:rsidR="0054173A" w:rsidRPr="00753A93" w:rsidRDefault="0054173A" w:rsidP="0054173A">
      <w:pPr>
        <w:spacing w:after="200" w:line="276" w:lineRule="auto"/>
        <w:ind w:firstLine="720"/>
        <w:jc w:val="both"/>
        <w:rPr>
          <w:rFonts w:ascii="Times New Roman" w:hAnsi="Times New Roman" w:cs="Times New Roman"/>
          <w:bCs/>
        </w:rPr>
      </w:pPr>
      <w:r w:rsidRPr="00753A93">
        <w:rPr>
          <w:rFonts w:ascii="Times New Roman" w:hAnsi="Times New Roman" w:cs="Times New Roman"/>
          <w:bCs/>
        </w:rPr>
        <w:t>The Consultant firm must maintain complete professional technical continuity from initial survey through to final authority clearance under a single point of accountability:</w:t>
      </w:r>
    </w:p>
    <w:p w14:paraId="5668315F" w14:textId="77777777" w:rsidR="0054173A" w:rsidRDefault="0054173A" w:rsidP="0054173A">
      <w:pPr>
        <w:spacing w:after="200" w:line="276" w:lineRule="auto"/>
        <w:jc w:val="both"/>
        <w:rPr>
          <w:rFonts w:ascii="Times New Roman" w:hAnsi="Times New Roman" w:cs="Times New Roman"/>
          <w:b/>
        </w:rPr>
      </w:pPr>
      <w:r w:rsidRPr="00753A93">
        <w:rPr>
          <w:rFonts w:ascii="Times New Roman" w:hAnsi="Times New Roman" w:cs="Times New Roman"/>
          <w:b/>
        </w:rPr>
        <w:t>2.1 Inception Diagnostic &amp; Site Survey:</w:t>
      </w:r>
    </w:p>
    <w:p w14:paraId="763AE6F2" w14:textId="77777777" w:rsidR="0054173A" w:rsidRPr="00753A93" w:rsidRDefault="0054173A" w:rsidP="0054173A">
      <w:pPr>
        <w:spacing w:after="200" w:line="276" w:lineRule="auto"/>
        <w:ind w:firstLine="720"/>
        <w:jc w:val="both"/>
        <w:rPr>
          <w:rFonts w:ascii="Times New Roman" w:hAnsi="Times New Roman" w:cs="Times New Roman"/>
          <w:bCs/>
        </w:rPr>
      </w:pPr>
      <w:r w:rsidRPr="00753A93">
        <w:rPr>
          <w:rFonts w:ascii="Times New Roman" w:hAnsi="Times New Roman" w:cs="Times New Roman"/>
          <w:bCs/>
        </w:rPr>
        <w:t>Full visual and technical audit of all building zones using the TF-provided AutoCAD floor-plan layouts as the drawing base. Verification of physical site discrepancies, device accessibility, cable routes, and water infrastructure. Deliverable: Photographic Gap Assessment Report and formal Design Criteria.</w:t>
      </w:r>
    </w:p>
    <w:p w14:paraId="4CBABF29" w14:textId="77777777" w:rsidR="0054173A" w:rsidRDefault="0054173A" w:rsidP="0054173A">
      <w:pPr>
        <w:spacing w:after="200" w:line="276" w:lineRule="auto"/>
        <w:jc w:val="both"/>
        <w:rPr>
          <w:rFonts w:ascii="Times New Roman" w:hAnsi="Times New Roman" w:cs="Times New Roman"/>
          <w:bCs/>
        </w:rPr>
      </w:pPr>
      <w:r w:rsidRPr="00753A93">
        <w:rPr>
          <w:rFonts w:ascii="Times New Roman" w:hAnsi="Times New Roman" w:cs="Times New Roman"/>
          <w:b/>
        </w:rPr>
        <w:t>2.2 Fire Infrastructure &amp; Life-Safety Assessment:</w:t>
      </w:r>
    </w:p>
    <w:p w14:paraId="33445B71" w14:textId="77777777" w:rsidR="0054173A" w:rsidRPr="00753A93" w:rsidRDefault="0054173A" w:rsidP="0054173A">
      <w:pPr>
        <w:spacing w:after="200" w:line="276" w:lineRule="auto"/>
        <w:ind w:firstLine="720"/>
        <w:jc w:val="both"/>
        <w:rPr>
          <w:rFonts w:ascii="Times New Roman" w:hAnsi="Times New Roman" w:cs="Times New Roman"/>
          <w:bCs/>
        </w:rPr>
      </w:pPr>
      <w:r w:rsidRPr="00753A93">
        <w:rPr>
          <w:rFonts w:ascii="Times New Roman" w:hAnsi="Times New Roman" w:cs="Times New Roman"/>
          <w:bCs/>
        </w:rPr>
        <w:t>Comprehensive evaluation of the existing fire-water infrastructure, including the provisional inventory of 18 hose/hydrant cabinets, storage tanks, and pump assemblies. Formulation of a prioritized risk-rectification schedule covering means of escape, emergency lighting, and compartmentation boundaries.</w:t>
      </w:r>
    </w:p>
    <w:p w14:paraId="6074C5D5" w14:textId="77777777" w:rsidR="0054173A" w:rsidRDefault="0054173A" w:rsidP="0054173A">
      <w:pPr>
        <w:spacing w:after="200" w:line="276" w:lineRule="auto"/>
        <w:jc w:val="both"/>
        <w:rPr>
          <w:rFonts w:ascii="Times New Roman" w:hAnsi="Times New Roman" w:cs="Times New Roman"/>
          <w:bCs/>
        </w:rPr>
      </w:pPr>
      <w:r w:rsidRPr="00753A93">
        <w:rPr>
          <w:rFonts w:ascii="Times New Roman" w:hAnsi="Times New Roman" w:cs="Times New Roman"/>
          <w:b/>
        </w:rPr>
        <w:t>2.3 Coordinated Engineering Design:</w:t>
      </w:r>
    </w:p>
    <w:p w14:paraId="7AD656AA" w14:textId="77777777" w:rsidR="0054173A" w:rsidRPr="00753A93" w:rsidRDefault="0054173A" w:rsidP="0054173A">
      <w:pPr>
        <w:spacing w:after="200" w:line="276" w:lineRule="auto"/>
        <w:ind w:firstLine="720"/>
        <w:jc w:val="both"/>
        <w:rPr>
          <w:rFonts w:ascii="Times New Roman" w:hAnsi="Times New Roman" w:cs="Times New Roman"/>
          <w:bCs/>
        </w:rPr>
      </w:pPr>
      <w:r w:rsidRPr="00753A93">
        <w:rPr>
          <w:rFonts w:ascii="Times New Roman" w:hAnsi="Times New Roman" w:cs="Times New Roman"/>
          <w:bCs/>
        </w:rPr>
        <w:t>Preparation of complete, signed, and stamped AutoCAD floor layouts (DWG/PDF), single-line riser diagrams, loop-loading profiles, battery calculations, and hydraulic calculations for the automatic sprinkler infrastructure. Deliverables must feature a comprehensive cause-and-effect matrix integrating secondary building services (HVAC, lifts, access control).</w:t>
      </w:r>
    </w:p>
    <w:p w14:paraId="0BC7B33E" w14:textId="77777777" w:rsidR="0054173A" w:rsidRDefault="0054173A" w:rsidP="0054173A">
      <w:pPr>
        <w:spacing w:after="200" w:line="276" w:lineRule="auto"/>
        <w:jc w:val="both"/>
        <w:rPr>
          <w:rFonts w:ascii="Times New Roman" w:hAnsi="Times New Roman" w:cs="Times New Roman"/>
          <w:bCs/>
        </w:rPr>
      </w:pPr>
      <w:r w:rsidRPr="00753A93">
        <w:rPr>
          <w:rFonts w:ascii="Times New Roman" w:hAnsi="Times New Roman" w:cs="Times New Roman"/>
          <w:b/>
        </w:rPr>
        <w:t>2.4 Ready</w:t>
      </w:r>
      <w:r>
        <w:rPr>
          <w:rFonts w:ascii="Times New Roman" w:hAnsi="Times New Roman" w:cs="Times New Roman"/>
          <w:b/>
        </w:rPr>
        <w:t xml:space="preserve"> to Execute</w:t>
      </w:r>
      <w:r w:rsidRPr="00753A93">
        <w:rPr>
          <w:rFonts w:ascii="Times New Roman" w:hAnsi="Times New Roman" w:cs="Times New Roman"/>
          <w:b/>
        </w:rPr>
        <w:t xml:space="preserve"> Document Packages</w:t>
      </w:r>
      <w:r w:rsidRPr="00753A93">
        <w:rPr>
          <w:rFonts w:ascii="Times New Roman" w:hAnsi="Times New Roman" w:cs="Times New Roman"/>
          <w:bCs/>
        </w:rPr>
        <w:t>:</w:t>
      </w:r>
    </w:p>
    <w:p w14:paraId="07341231" w14:textId="77777777" w:rsidR="0054173A" w:rsidRPr="00753A93" w:rsidRDefault="0054173A" w:rsidP="0054173A">
      <w:pPr>
        <w:spacing w:after="200" w:line="276" w:lineRule="auto"/>
        <w:ind w:firstLine="720"/>
        <w:jc w:val="both"/>
        <w:rPr>
          <w:rFonts w:ascii="Times New Roman" w:hAnsi="Times New Roman" w:cs="Times New Roman"/>
          <w:bCs/>
        </w:rPr>
      </w:pPr>
      <w:r w:rsidRPr="00753A93">
        <w:rPr>
          <w:rFonts w:ascii="Times New Roman" w:hAnsi="Times New Roman" w:cs="Times New Roman"/>
          <w:bCs/>
        </w:rPr>
        <w:t>Delivery of a detailed, itemized, and tender-ready Bill of Quantities (BOQ) completely free of provisional or lump-sum quantities for primary components, alongside open material technical specifications.</w:t>
      </w:r>
    </w:p>
    <w:p w14:paraId="73AA8BE8" w14:textId="77777777" w:rsidR="0054173A" w:rsidRDefault="0054173A" w:rsidP="0054173A">
      <w:pPr>
        <w:spacing w:after="200" w:line="276" w:lineRule="auto"/>
        <w:jc w:val="both"/>
        <w:rPr>
          <w:rFonts w:ascii="Times New Roman" w:hAnsi="Times New Roman" w:cs="Times New Roman"/>
          <w:bCs/>
        </w:rPr>
      </w:pPr>
      <w:r w:rsidRPr="00753A93">
        <w:rPr>
          <w:rFonts w:ascii="Times New Roman" w:hAnsi="Times New Roman" w:cs="Times New Roman"/>
          <w:b/>
        </w:rPr>
        <w:t>2.5 Smoke Control and Staircase Pressurization:</w:t>
      </w:r>
    </w:p>
    <w:p w14:paraId="70C646A1" w14:textId="77777777" w:rsidR="0054173A" w:rsidRPr="00753A93" w:rsidRDefault="0054173A" w:rsidP="0054173A">
      <w:pPr>
        <w:spacing w:after="200" w:line="276" w:lineRule="auto"/>
        <w:ind w:firstLine="720"/>
        <w:jc w:val="both"/>
        <w:rPr>
          <w:rFonts w:ascii="Times New Roman" w:hAnsi="Times New Roman" w:cs="Times New Roman"/>
          <w:bCs/>
        </w:rPr>
      </w:pPr>
      <w:r w:rsidRPr="00753A93">
        <w:rPr>
          <w:rFonts w:ascii="Times New Roman" w:hAnsi="Times New Roman" w:cs="Times New Roman"/>
          <w:bCs/>
        </w:rPr>
        <w:t>Comprehensive aerodynamic and static pressure calculations, extraction fan selection, make-up-air structural configurations, and duct layout designs in strict compliance with applicable CDA criteria, the Building Code of Pakistan (Fire Safety Provisions 2016), and NFPA 92 standards for smoke control systems.</w:t>
      </w:r>
    </w:p>
    <w:p w14:paraId="0190785E" w14:textId="77777777" w:rsidR="0054173A" w:rsidRDefault="0054173A" w:rsidP="0054173A">
      <w:pPr>
        <w:spacing w:after="200" w:line="276" w:lineRule="auto"/>
        <w:jc w:val="both"/>
        <w:rPr>
          <w:rFonts w:ascii="Times New Roman" w:hAnsi="Times New Roman" w:cs="Times New Roman"/>
          <w:bCs/>
        </w:rPr>
      </w:pPr>
    </w:p>
    <w:p w14:paraId="1E665497" w14:textId="77777777" w:rsidR="0054173A" w:rsidRPr="00753A93" w:rsidRDefault="0054173A" w:rsidP="0054173A">
      <w:pPr>
        <w:spacing w:after="200" w:line="276" w:lineRule="auto"/>
        <w:jc w:val="both"/>
        <w:rPr>
          <w:rFonts w:ascii="Times New Roman" w:hAnsi="Times New Roman" w:cs="Times New Roman"/>
          <w:bCs/>
        </w:rPr>
      </w:pPr>
    </w:p>
    <w:p w14:paraId="56C7DF4D" w14:textId="77777777" w:rsidR="0054173A" w:rsidRDefault="0054173A" w:rsidP="0054173A">
      <w:pPr>
        <w:spacing w:after="200" w:line="276" w:lineRule="auto"/>
        <w:jc w:val="both"/>
        <w:rPr>
          <w:rFonts w:ascii="Times New Roman" w:hAnsi="Times New Roman" w:cs="Times New Roman"/>
          <w:b/>
        </w:rPr>
      </w:pPr>
      <w:r w:rsidRPr="00425A0D">
        <w:rPr>
          <w:rFonts w:ascii="Times New Roman" w:hAnsi="Times New Roman" w:cs="Times New Roman"/>
          <w:b/>
        </w:rPr>
        <w:t>2.6 Turnkey CDA Statutory</w:t>
      </w:r>
    </w:p>
    <w:p w14:paraId="4CCE6606" w14:textId="77777777" w:rsidR="0054173A" w:rsidRPr="00753A93" w:rsidRDefault="0054173A" w:rsidP="0054173A">
      <w:pPr>
        <w:spacing w:after="200" w:line="276" w:lineRule="auto"/>
        <w:ind w:firstLine="720"/>
        <w:jc w:val="both"/>
        <w:rPr>
          <w:rFonts w:ascii="Times New Roman" w:hAnsi="Times New Roman" w:cs="Times New Roman"/>
          <w:bCs/>
        </w:rPr>
      </w:pPr>
      <w:r w:rsidRPr="00753A93">
        <w:rPr>
          <w:rFonts w:ascii="Times New Roman" w:hAnsi="Times New Roman" w:cs="Times New Roman"/>
          <w:bCs/>
        </w:rPr>
        <w:t>Processing &amp; Approvals: Complete end-to-end administrative processing, filing of paperwork, scheduling field inspections with the CDA Directorate of Emergency &amp; Disaster Management, resolution of authority technical observations, and the formal delivery of the final, written CDA Approval / NOC to TF without additional design variation costs. Physical installation works will only proceed once this formal clearance is secured.</w:t>
      </w:r>
    </w:p>
    <w:p w14:paraId="252CDCA2" w14:textId="77777777" w:rsidR="0054173A" w:rsidRPr="00753A93" w:rsidRDefault="0054173A" w:rsidP="0054173A">
      <w:pPr>
        <w:spacing w:after="200" w:line="276" w:lineRule="auto"/>
        <w:jc w:val="both"/>
        <w:rPr>
          <w:rFonts w:ascii="Times New Roman" w:hAnsi="Times New Roman" w:cs="Times New Roman"/>
          <w:bCs/>
        </w:rPr>
      </w:pPr>
    </w:p>
    <w:p w14:paraId="4518EE45" w14:textId="77777777" w:rsidR="0054173A" w:rsidRPr="00425A0D" w:rsidRDefault="0054173A" w:rsidP="0054173A">
      <w:pPr>
        <w:spacing w:after="200" w:line="276" w:lineRule="auto"/>
        <w:jc w:val="both"/>
        <w:rPr>
          <w:rFonts w:ascii="Times New Roman" w:hAnsi="Times New Roman" w:cs="Times New Roman"/>
          <w:b/>
        </w:rPr>
      </w:pPr>
      <w:r w:rsidRPr="00425A0D">
        <w:rPr>
          <w:rFonts w:ascii="Times New Roman" w:hAnsi="Times New Roman" w:cs="Times New Roman"/>
          <w:b/>
        </w:rPr>
        <w:t xml:space="preserve">3. </w:t>
      </w:r>
      <w:r>
        <w:rPr>
          <w:rFonts w:ascii="Times New Roman" w:hAnsi="Times New Roman" w:cs="Times New Roman"/>
          <w:b/>
        </w:rPr>
        <w:t>Statutory Codes &amp; Standards</w:t>
      </w:r>
      <w:r>
        <w:rPr>
          <w:rFonts w:ascii="Times New Roman" w:hAnsi="Times New Roman" w:cs="Times New Roman"/>
          <w:b/>
        </w:rPr>
        <w:tab/>
      </w:r>
    </w:p>
    <w:p w14:paraId="6879A87A" w14:textId="77777777" w:rsidR="0054173A" w:rsidRPr="00753A93" w:rsidRDefault="0054173A" w:rsidP="0054173A">
      <w:pPr>
        <w:spacing w:after="200" w:line="276" w:lineRule="auto"/>
        <w:ind w:firstLine="720"/>
        <w:jc w:val="both"/>
        <w:rPr>
          <w:rFonts w:ascii="Times New Roman" w:hAnsi="Times New Roman" w:cs="Times New Roman"/>
          <w:bCs/>
        </w:rPr>
      </w:pPr>
      <w:r w:rsidRPr="00753A93">
        <w:rPr>
          <w:rFonts w:ascii="Times New Roman" w:hAnsi="Times New Roman" w:cs="Times New Roman"/>
          <w:bCs/>
        </w:rPr>
        <w:t>All design engineering and regulatory processing shall rigidly align with:</w:t>
      </w:r>
    </w:p>
    <w:p w14:paraId="1E41413D" w14:textId="77777777" w:rsidR="0054173A" w:rsidRPr="00753A93" w:rsidRDefault="0054173A" w:rsidP="0054173A">
      <w:pPr>
        <w:spacing w:after="200" w:line="276" w:lineRule="auto"/>
        <w:jc w:val="both"/>
        <w:rPr>
          <w:rFonts w:ascii="Times New Roman" w:hAnsi="Times New Roman" w:cs="Times New Roman"/>
          <w:bCs/>
        </w:rPr>
      </w:pPr>
      <w:r>
        <w:rPr>
          <w:rFonts w:ascii="Times New Roman" w:hAnsi="Times New Roman" w:cs="Times New Roman"/>
          <w:bCs/>
        </w:rPr>
        <w:t>1.</w:t>
      </w:r>
      <w:r w:rsidRPr="00753A93">
        <w:rPr>
          <w:rFonts w:ascii="Times New Roman" w:hAnsi="Times New Roman" w:cs="Times New Roman"/>
          <w:bCs/>
        </w:rPr>
        <w:t xml:space="preserve"> </w:t>
      </w:r>
      <w:r>
        <w:rPr>
          <w:rFonts w:ascii="Times New Roman" w:hAnsi="Times New Roman" w:cs="Times New Roman"/>
          <w:bCs/>
        </w:rPr>
        <w:tab/>
      </w:r>
      <w:r w:rsidRPr="00753A93">
        <w:rPr>
          <w:rFonts w:ascii="Times New Roman" w:hAnsi="Times New Roman" w:cs="Times New Roman"/>
          <w:bCs/>
        </w:rPr>
        <w:t>Islamabad Capital Territory Building Control Regulations 2020 (with all current amendments).</w:t>
      </w:r>
    </w:p>
    <w:p w14:paraId="487090BC" w14:textId="77777777" w:rsidR="0054173A" w:rsidRPr="00753A93" w:rsidRDefault="0054173A" w:rsidP="0054173A">
      <w:pPr>
        <w:spacing w:after="200" w:line="276" w:lineRule="auto"/>
        <w:jc w:val="both"/>
        <w:rPr>
          <w:rFonts w:ascii="Times New Roman" w:hAnsi="Times New Roman" w:cs="Times New Roman"/>
          <w:bCs/>
        </w:rPr>
      </w:pPr>
      <w:r>
        <w:rPr>
          <w:rFonts w:ascii="Times New Roman" w:hAnsi="Times New Roman" w:cs="Times New Roman"/>
          <w:bCs/>
        </w:rPr>
        <w:t>2.</w:t>
      </w:r>
      <w:r>
        <w:rPr>
          <w:rFonts w:ascii="Times New Roman" w:hAnsi="Times New Roman" w:cs="Times New Roman"/>
          <w:bCs/>
        </w:rPr>
        <w:tab/>
      </w:r>
      <w:r w:rsidRPr="00753A93">
        <w:rPr>
          <w:rFonts w:ascii="Times New Roman" w:hAnsi="Times New Roman" w:cs="Times New Roman"/>
          <w:bCs/>
        </w:rPr>
        <w:t>Islamabad Fire Prevention and Life Safety Regulations 2010 (SRO-70(1)/2011).</w:t>
      </w:r>
    </w:p>
    <w:p w14:paraId="216D5264" w14:textId="77777777" w:rsidR="0054173A" w:rsidRPr="00753A93" w:rsidRDefault="0054173A" w:rsidP="0054173A">
      <w:pPr>
        <w:spacing w:after="200" w:line="276" w:lineRule="auto"/>
        <w:jc w:val="both"/>
        <w:rPr>
          <w:rFonts w:ascii="Times New Roman" w:hAnsi="Times New Roman" w:cs="Times New Roman"/>
          <w:bCs/>
        </w:rPr>
      </w:pPr>
      <w:r>
        <w:rPr>
          <w:rFonts w:ascii="Times New Roman" w:hAnsi="Times New Roman" w:cs="Times New Roman"/>
          <w:bCs/>
        </w:rPr>
        <w:t>3.</w:t>
      </w:r>
      <w:r w:rsidRPr="00753A93">
        <w:rPr>
          <w:rFonts w:ascii="Times New Roman" w:hAnsi="Times New Roman" w:cs="Times New Roman"/>
          <w:bCs/>
        </w:rPr>
        <w:t xml:space="preserve"> </w:t>
      </w:r>
      <w:r>
        <w:rPr>
          <w:rFonts w:ascii="Times New Roman" w:hAnsi="Times New Roman" w:cs="Times New Roman"/>
          <w:bCs/>
        </w:rPr>
        <w:tab/>
      </w:r>
      <w:r w:rsidRPr="00753A93">
        <w:rPr>
          <w:rFonts w:ascii="Times New Roman" w:hAnsi="Times New Roman" w:cs="Times New Roman"/>
          <w:bCs/>
        </w:rPr>
        <w:t>Building Code of Pakistan (Fire Safety Provisions 2016) formulated by the PEC.</w:t>
      </w:r>
    </w:p>
    <w:p w14:paraId="79FE94DA" w14:textId="77777777" w:rsidR="0054173A" w:rsidRPr="00753A93" w:rsidRDefault="0054173A" w:rsidP="0054173A">
      <w:pPr>
        <w:spacing w:after="200" w:line="276" w:lineRule="auto"/>
        <w:jc w:val="both"/>
        <w:rPr>
          <w:rFonts w:ascii="Times New Roman" w:hAnsi="Times New Roman" w:cs="Times New Roman"/>
          <w:bCs/>
        </w:rPr>
      </w:pPr>
      <w:r>
        <w:rPr>
          <w:rFonts w:ascii="Times New Roman" w:hAnsi="Times New Roman" w:cs="Times New Roman"/>
          <w:bCs/>
        </w:rPr>
        <w:t>4.</w:t>
      </w:r>
      <w:r w:rsidRPr="00753A93">
        <w:rPr>
          <w:rFonts w:ascii="Times New Roman" w:hAnsi="Times New Roman" w:cs="Times New Roman"/>
          <w:bCs/>
        </w:rPr>
        <w:t xml:space="preserve"> </w:t>
      </w:r>
      <w:r>
        <w:rPr>
          <w:rFonts w:ascii="Times New Roman" w:hAnsi="Times New Roman" w:cs="Times New Roman"/>
          <w:bCs/>
        </w:rPr>
        <w:tab/>
      </w:r>
      <w:r w:rsidRPr="00753A93">
        <w:rPr>
          <w:rFonts w:ascii="Times New Roman" w:hAnsi="Times New Roman" w:cs="Times New Roman"/>
          <w:bCs/>
        </w:rPr>
        <w:t>NFPA 72 (National Fire Alarm Code), NFPA 13 (Sprinkler Systems), NFPA 101 (Life Safety Code), and NFPA 92 (Smoke Control Systems).</w:t>
      </w:r>
    </w:p>
    <w:p w14:paraId="36A156D2" w14:textId="77777777" w:rsidR="0054173A" w:rsidRPr="00753A93" w:rsidRDefault="0054173A" w:rsidP="0054173A">
      <w:pPr>
        <w:spacing w:after="200" w:line="276" w:lineRule="auto"/>
        <w:jc w:val="both"/>
        <w:rPr>
          <w:rFonts w:ascii="Times New Roman" w:hAnsi="Times New Roman" w:cs="Times New Roman"/>
          <w:bCs/>
        </w:rPr>
      </w:pPr>
    </w:p>
    <w:p w14:paraId="668C9838" w14:textId="77777777" w:rsidR="0054173A" w:rsidRPr="00425A0D" w:rsidRDefault="0054173A" w:rsidP="0054173A">
      <w:pPr>
        <w:spacing w:after="200" w:line="276" w:lineRule="auto"/>
        <w:jc w:val="both"/>
        <w:rPr>
          <w:rFonts w:ascii="Times New Roman" w:hAnsi="Times New Roman" w:cs="Times New Roman"/>
          <w:b/>
        </w:rPr>
      </w:pPr>
      <w:r>
        <w:rPr>
          <w:rFonts w:ascii="Times New Roman" w:hAnsi="Times New Roman" w:cs="Times New Roman"/>
          <w:b/>
        </w:rPr>
        <w:t>4. Technical Compliance &amp; Evaluation Criteria</w:t>
      </w:r>
    </w:p>
    <w:p w14:paraId="3AB885B2" w14:textId="77777777" w:rsidR="0054173A" w:rsidRPr="00753A93" w:rsidRDefault="0054173A" w:rsidP="0054173A">
      <w:pPr>
        <w:spacing w:after="200" w:line="276" w:lineRule="auto"/>
        <w:ind w:firstLine="720"/>
        <w:jc w:val="both"/>
        <w:rPr>
          <w:rFonts w:ascii="Times New Roman" w:hAnsi="Times New Roman" w:cs="Times New Roman"/>
          <w:bCs/>
        </w:rPr>
      </w:pPr>
      <w:r w:rsidRPr="00753A93">
        <w:rPr>
          <w:rFonts w:ascii="Times New Roman" w:hAnsi="Times New Roman" w:cs="Times New Roman"/>
          <w:bCs/>
        </w:rPr>
        <w:t xml:space="preserve">Proposals will be evaluated </w:t>
      </w:r>
      <w:r>
        <w:rPr>
          <w:rFonts w:ascii="Times New Roman" w:hAnsi="Times New Roman" w:cs="Times New Roman"/>
          <w:bCs/>
        </w:rPr>
        <w:t>as per mandatory requirements as mentioned</w:t>
      </w:r>
      <w:r w:rsidRPr="00753A93">
        <w:rPr>
          <w:rFonts w:ascii="Times New Roman" w:hAnsi="Times New Roman" w:cs="Times New Roman"/>
          <w:bCs/>
        </w:rPr>
        <w:t xml:space="preserve"> below. Bidders must </w:t>
      </w:r>
      <w:r>
        <w:rPr>
          <w:rFonts w:ascii="Times New Roman" w:hAnsi="Times New Roman" w:cs="Times New Roman"/>
          <w:bCs/>
        </w:rPr>
        <w:t>meet all requirements in order to be eligible.</w:t>
      </w:r>
      <w:r w:rsidRPr="00753A93">
        <w:rPr>
          <w:rFonts w:ascii="Times New Roman" w:hAnsi="Times New Roman" w:cs="Times New Roman"/>
          <w:bCs/>
        </w:rPr>
        <w:t xml:space="preserve"> Any proposal failing </w:t>
      </w:r>
      <w:r>
        <w:rPr>
          <w:rFonts w:ascii="Times New Roman" w:hAnsi="Times New Roman" w:cs="Times New Roman"/>
          <w:bCs/>
        </w:rPr>
        <w:t xml:space="preserve">in </w:t>
      </w:r>
      <w:r w:rsidRPr="00753A93">
        <w:rPr>
          <w:rFonts w:ascii="Times New Roman" w:hAnsi="Times New Roman" w:cs="Times New Roman"/>
          <w:bCs/>
        </w:rPr>
        <w:t>a single dimension shall be technically disqualified, and its financial envelope will be returned unopened.</w:t>
      </w:r>
    </w:p>
    <w:p w14:paraId="53EDBFFA" w14:textId="77777777" w:rsidR="0054173A" w:rsidRDefault="0054173A" w:rsidP="0054173A">
      <w:pPr>
        <w:spacing w:after="200" w:line="276" w:lineRule="auto"/>
        <w:jc w:val="both"/>
        <w:rPr>
          <w:rFonts w:ascii="Times New Roman" w:hAnsi="Times New Roman" w:cs="Times New Roman"/>
          <w:b/>
        </w:rPr>
      </w:pPr>
      <w:r>
        <w:rPr>
          <w:rFonts w:ascii="Times New Roman" w:hAnsi="Times New Roman" w:cs="Times New Roman"/>
          <w:b/>
        </w:rPr>
        <w:t>4.</w:t>
      </w:r>
      <w:r w:rsidRPr="00425A0D">
        <w:rPr>
          <w:rFonts w:ascii="Times New Roman" w:hAnsi="Times New Roman" w:cs="Times New Roman"/>
          <w:b/>
        </w:rPr>
        <w:t>1 PEC Corporate Registration:</w:t>
      </w:r>
    </w:p>
    <w:p w14:paraId="62EAAA24" w14:textId="77777777" w:rsidR="0054173A" w:rsidRPr="00753A93" w:rsidRDefault="0054173A" w:rsidP="0054173A">
      <w:pPr>
        <w:spacing w:after="200" w:line="276" w:lineRule="auto"/>
        <w:ind w:firstLine="720"/>
        <w:jc w:val="both"/>
        <w:rPr>
          <w:rFonts w:ascii="Times New Roman" w:hAnsi="Times New Roman" w:cs="Times New Roman"/>
          <w:bCs/>
        </w:rPr>
      </w:pPr>
      <w:r w:rsidRPr="00753A93">
        <w:rPr>
          <w:rFonts w:ascii="Times New Roman" w:hAnsi="Times New Roman" w:cs="Times New Roman"/>
          <w:bCs/>
        </w:rPr>
        <w:t>Valid, active Firm Registration Certificate issued by the Pakistan Engineering Council with relevant specialized fire safety engineering codes.</w:t>
      </w:r>
    </w:p>
    <w:p w14:paraId="5F8E1C7D" w14:textId="77777777" w:rsidR="0054173A" w:rsidRDefault="0054173A" w:rsidP="0054173A">
      <w:pPr>
        <w:spacing w:after="200" w:line="276" w:lineRule="auto"/>
        <w:jc w:val="both"/>
        <w:rPr>
          <w:rFonts w:ascii="Times New Roman" w:hAnsi="Times New Roman" w:cs="Times New Roman"/>
          <w:bCs/>
        </w:rPr>
      </w:pPr>
      <w:r>
        <w:rPr>
          <w:rFonts w:ascii="Times New Roman" w:hAnsi="Times New Roman" w:cs="Times New Roman"/>
          <w:b/>
        </w:rPr>
        <w:t>4.2</w:t>
      </w:r>
      <w:r w:rsidRPr="00425A0D">
        <w:rPr>
          <w:rFonts w:ascii="Times New Roman" w:hAnsi="Times New Roman" w:cs="Times New Roman"/>
          <w:b/>
        </w:rPr>
        <w:t xml:space="preserve"> Tax Compliance:</w:t>
      </w:r>
    </w:p>
    <w:p w14:paraId="69E7D973" w14:textId="77777777" w:rsidR="0054173A" w:rsidRPr="00753A93" w:rsidRDefault="0054173A" w:rsidP="0054173A">
      <w:pPr>
        <w:spacing w:after="200" w:line="276" w:lineRule="auto"/>
        <w:ind w:firstLine="720"/>
        <w:jc w:val="both"/>
        <w:rPr>
          <w:rFonts w:ascii="Times New Roman" w:hAnsi="Times New Roman" w:cs="Times New Roman"/>
          <w:bCs/>
        </w:rPr>
      </w:pPr>
      <w:r w:rsidRPr="00753A93">
        <w:rPr>
          <w:rFonts w:ascii="Times New Roman" w:hAnsi="Times New Roman" w:cs="Times New Roman"/>
          <w:bCs/>
        </w:rPr>
        <w:t>Valid NTN Certificate indicating Active Filer status on the Federal Board of Revenue (FBR) online portal.</w:t>
      </w:r>
    </w:p>
    <w:p w14:paraId="7E8DFC25" w14:textId="77777777" w:rsidR="0054173A" w:rsidRDefault="0054173A" w:rsidP="0054173A">
      <w:pPr>
        <w:spacing w:after="200" w:line="276" w:lineRule="auto"/>
        <w:jc w:val="both"/>
        <w:rPr>
          <w:rFonts w:ascii="Times New Roman" w:hAnsi="Times New Roman" w:cs="Times New Roman"/>
          <w:bCs/>
        </w:rPr>
      </w:pPr>
      <w:r>
        <w:rPr>
          <w:rFonts w:ascii="Times New Roman" w:hAnsi="Times New Roman" w:cs="Times New Roman"/>
          <w:b/>
        </w:rPr>
        <w:t>4.3</w:t>
      </w:r>
      <w:r w:rsidRPr="00425A0D">
        <w:rPr>
          <w:rFonts w:ascii="Times New Roman" w:hAnsi="Times New Roman" w:cs="Times New Roman"/>
          <w:b/>
        </w:rPr>
        <w:t xml:space="preserve"> Institutional Experience:</w:t>
      </w:r>
    </w:p>
    <w:p w14:paraId="280F22CF" w14:textId="77777777" w:rsidR="0054173A" w:rsidRPr="00753A93" w:rsidRDefault="0054173A" w:rsidP="0054173A">
      <w:pPr>
        <w:spacing w:after="200" w:line="276" w:lineRule="auto"/>
        <w:ind w:firstLine="720"/>
        <w:jc w:val="both"/>
        <w:rPr>
          <w:rFonts w:ascii="Times New Roman" w:hAnsi="Times New Roman" w:cs="Times New Roman"/>
          <w:bCs/>
        </w:rPr>
      </w:pPr>
      <w:r w:rsidRPr="00753A93">
        <w:rPr>
          <w:rFonts w:ascii="Times New Roman" w:hAnsi="Times New Roman" w:cs="Times New Roman"/>
          <w:bCs/>
        </w:rPr>
        <w:t>Verifiable company profile demonstrating a minimum of 05 years of specialized corporate operations in Fire &amp; Life Safety consultancy in Pakistan.</w:t>
      </w:r>
    </w:p>
    <w:p w14:paraId="67B73357" w14:textId="77777777" w:rsidR="0054173A" w:rsidRDefault="0054173A" w:rsidP="0054173A">
      <w:pPr>
        <w:spacing w:after="200" w:line="276" w:lineRule="auto"/>
        <w:jc w:val="both"/>
        <w:rPr>
          <w:rFonts w:ascii="Times New Roman" w:hAnsi="Times New Roman" w:cs="Times New Roman"/>
          <w:bCs/>
        </w:rPr>
      </w:pPr>
      <w:r>
        <w:rPr>
          <w:rFonts w:ascii="Times New Roman" w:hAnsi="Times New Roman" w:cs="Times New Roman"/>
          <w:b/>
        </w:rPr>
        <w:t>4.4</w:t>
      </w:r>
      <w:r w:rsidRPr="00425A0D">
        <w:rPr>
          <w:rFonts w:ascii="Times New Roman" w:hAnsi="Times New Roman" w:cs="Times New Roman"/>
          <w:b/>
        </w:rPr>
        <w:t xml:space="preserve"> CDA DVC Track Record:</w:t>
      </w:r>
    </w:p>
    <w:p w14:paraId="7A399021" w14:textId="77777777" w:rsidR="0054173A" w:rsidRPr="00753A93" w:rsidRDefault="0054173A" w:rsidP="0054173A">
      <w:pPr>
        <w:spacing w:after="200" w:line="276" w:lineRule="auto"/>
        <w:ind w:firstLine="720"/>
        <w:jc w:val="both"/>
        <w:rPr>
          <w:rFonts w:ascii="Times New Roman" w:hAnsi="Times New Roman" w:cs="Times New Roman"/>
          <w:bCs/>
        </w:rPr>
      </w:pPr>
      <w:r w:rsidRPr="00753A93">
        <w:rPr>
          <w:rFonts w:ascii="Times New Roman" w:hAnsi="Times New Roman" w:cs="Times New Roman"/>
          <w:bCs/>
        </w:rPr>
        <w:t>Verifiable documentary proof of successful design clearance through the CDA Design Vetting Committee (DVC) (e.g., official DVC approval letters or stamped layouts).</w:t>
      </w:r>
    </w:p>
    <w:p w14:paraId="0D5B480A" w14:textId="77777777" w:rsidR="0054173A" w:rsidRDefault="0054173A" w:rsidP="0054173A">
      <w:pPr>
        <w:spacing w:after="200" w:line="276" w:lineRule="auto"/>
        <w:jc w:val="both"/>
        <w:rPr>
          <w:rFonts w:ascii="Times New Roman" w:hAnsi="Times New Roman" w:cs="Times New Roman"/>
          <w:b/>
        </w:rPr>
      </w:pPr>
    </w:p>
    <w:p w14:paraId="01E75977" w14:textId="77777777" w:rsidR="0054173A" w:rsidRDefault="0054173A" w:rsidP="0054173A">
      <w:pPr>
        <w:spacing w:after="200" w:line="276" w:lineRule="auto"/>
        <w:jc w:val="both"/>
        <w:rPr>
          <w:rFonts w:ascii="Times New Roman" w:hAnsi="Times New Roman" w:cs="Times New Roman"/>
          <w:bCs/>
        </w:rPr>
      </w:pPr>
      <w:r>
        <w:rPr>
          <w:rFonts w:ascii="Times New Roman" w:hAnsi="Times New Roman" w:cs="Times New Roman"/>
          <w:b/>
        </w:rPr>
        <w:t>4.5</w:t>
      </w:r>
      <w:r w:rsidRPr="00425A0D">
        <w:rPr>
          <w:rFonts w:ascii="Times New Roman" w:hAnsi="Times New Roman" w:cs="Times New Roman"/>
          <w:b/>
        </w:rPr>
        <w:t xml:space="preserve"> Key Technical Personnel:</w:t>
      </w:r>
    </w:p>
    <w:p w14:paraId="235FD5B1" w14:textId="77777777" w:rsidR="0054173A" w:rsidRPr="00753A93" w:rsidRDefault="0054173A" w:rsidP="0054173A">
      <w:pPr>
        <w:spacing w:after="200" w:line="276" w:lineRule="auto"/>
        <w:ind w:firstLine="720"/>
        <w:jc w:val="both"/>
        <w:rPr>
          <w:rFonts w:ascii="Times New Roman" w:hAnsi="Times New Roman" w:cs="Times New Roman"/>
          <w:bCs/>
        </w:rPr>
      </w:pPr>
      <w:r w:rsidRPr="00753A93">
        <w:rPr>
          <w:rFonts w:ascii="Times New Roman" w:hAnsi="Times New Roman" w:cs="Times New Roman"/>
          <w:bCs/>
        </w:rPr>
        <w:lastRenderedPageBreak/>
        <w:t xml:space="preserve">Comprehensive CV of the Principal Lead Engineer holding a minimum of a Bachelor's Degree in Engineering (Mech/Civil/Elec) with 5+ years of dedicated building safety design experience. </w:t>
      </w:r>
    </w:p>
    <w:p w14:paraId="2E95A844" w14:textId="77777777" w:rsidR="0054173A" w:rsidRDefault="0054173A" w:rsidP="0054173A">
      <w:pPr>
        <w:spacing w:after="200" w:line="276" w:lineRule="auto"/>
        <w:jc w:val="both"/>
        <w:rPr>
          <w:rFonts w:ascii="Times New Roman" w:hAnsi="Times New Roman" w:cs="Times New Roman"/>
          <w:bCs/>
        </w:rPr>
      </w:pPr>
      <w:r>
        <w:rPr>
          <w:rFonts w:ascii="Times New Roman" w:hAnsi="Times New Roman" w:cs="Times New Roman"/>
          <w:b/>
        </w:rPr>
        <w:t>4.6</w:t>
      </w:r>
      <w:r w:rsidRPr="00425A0D">
        <w:rPr>
          <w:rFonts w:ascii="Times New Roman" w:hAnsi="Times New Roman" w:cs="Times New Roman"/>
          <w:b/>
        </w:rPr>
        <w:t xml:space="preserve"> NOC Methodology:</w:t>
      </w:r>
    </w:p>
    <w:p w14:paraId="3E6515B1" w14:textId="77777777" w:rsidR="0054173A" w:rsidRDefault="0054173A" w:rsidP="0054173A">
      <w:pPr>
        <w:spacing w:after="200" w:line="276" w:lineRule="auto"/>
        <w:ind w:firstLine="720"/>
        <w:jc w:val="both"/>
        <w:rPr>
          <w:rFonts w:ascii="Times New Roman" w:hAnsi="Times New Roman" w:cs="Times New Roman"/>
          <w:bCs/>
        </w:rPr>
      </w:pPr>
      <w:r w:rsidRPr="00753A93">
        <w:rPr>
          <w:rFonts w:ascii="Times New Roman" w:hAnsi="Times New Roman" w:cs="Times New Roman"/>
          <w:bCs/>
        </w:rPr>
        <w:t>A detailed, technically sound gap-mitigation framework demonstrating a clear engineering workflow to secure the CDA NOC within targeted timelines.</w:t>
      </w:r>
    </w:p>
    <w:p w14:paraId="46FDEABC" w14:textId="77777777" w:rsidR="0054173A" w:rsidRDefault="0054173A" w:rsidP="0054173A">
      <w:pPr>
        <w:spacing w:after="200" w:line="276" w:lineRule="auto"/>
        <w:ind w:firstLine="720"/>
        <w:jc w:val="both"/>
        <w:rPr>
          <w:rFonts w:ascii="Times New Roman" w:hAnsi="Times New Roman" w:cs="Times New Roman"/>
          <w:bCs/>
        </w:rPr>
      </w:pPr>
    </w:p>
    <w:p w14:paraId="16231A6C" w14:textId="77777777" w:rsidR="0054173A" w:rsidRPr="000A4C17" w:rsidRDefault="0054173A" w:rsidP="0054173A">
      <w:pPr>
        <w:jc w:val="both"/>
        <w:rPr>
          <w:rFonts w:ascii="Times New Roman" w:hAnsi="Times New Roman" w:cs="Times New Roman"/>
          <w:b/>
          <w:bCs/>
        </w:rPr>
      </w:pPr>
      <w:r>
        <w:rPr>
          <w:rFonts w:ascii="Times New Roman" w:hAnsi="Times New Roman" w:cs="Times New Roman"/>
          <w:b/>
          <w:bCs/>
        </w:rPr>
        <w:t xml:space="preserve">5. </w:t>
      </w:r>
      <w:r w:rsidRPr="000A4C17">
        <w:rPr>
          <w:rFonts w:ascii="Times New Roman" w:hAnsi="Times New Roman" w:cs="Times New Roman"/>
          <w:b/>
          <w:bCs/>
        </w:rPr>
        <w:t>Project Timeline &amp; Milestones</w:t>
      </w:r>
    </w:p>
    <w:p w14:paraId="5BB958D4" w14:textId="77777777" w:rsidR="0054173A" w:rsidRPr="00527994" w:rsidRDefault="0054173A" w:rsidP="0054173A">
      <w:pPr>
        <w:ind w:firstLine="720"/>
        <w:jc w:val="both"/>
        <w:rPr>
          <w:rFonts w:ascii="Times New Roman" w:hAnsi="Times New Roman" w:cs="Times New Roman"/>
        </w:rPr>
      </w:pPr>
      <w:r w:rsidRPr="000A4C17">
        <w:rPr>
          <w:rFonts w:ascii="Times New Roman" w:hAnsi="Times New Roman" w:cs="Times New Roman"/>
        </w:rPr>
        <w:t>Shortlisted firms must demonstrate the operational capacity to meet the following accelerated schedule:</w:t>
      </w:r>
    </w:p>
    <w:p w14:paraId="7091B4AC" w14:textId="77777777" w:rsidR="0054173A" w:rsidRDefault="0054173A" w:rsidP="0054173A">
      <w:pPr>
        <w:numPr>
          <w:ilvl w:val="0"/>
          <w:numId w:val="1"/>
        </w:numPr>
        <w:spacing w:after="160" w:line="278" w:lineRule="auto"/>
        <w:jc w:val="both"/>
        <w:rPr>
          <w:rFonts w:ascii="Times New Roman" w:hAnsi="Times New Roman" w:cs="Times New Roman"/>
        </w:rPr>
      </w:pPr>
      <w:r w:rsidRPr="000A4C17">
        <w:rPr>
          <w:rFonts w:ascii="Times New Roman" w:hAnsi="Times New Roman" w:cs="Times New Roman"/>
          <w:b/>
          <w:bCs/>
        </w:rPr>
        <w:t>Phase 1 (Site Survey &amp; Layout Conversion):</w:t>
      </w:r>
    </w:p>
    <w:p w14:paraId="20CD2DC3" w14:textId="77777777" w:rsidR="0054173A" w:rsidRPr="000A4C17" w:rsidRDefault="0054173A" w:rsidP="0054173A">
      <w:pPr>
        <w:spacing w:after="160" w:line="278" w:lineRule="auto"/>
        <w:ind w:left="720"/>
        <w:jc w:val="both"/>
        <w:rPr>
          <w:rFonts w:ascii="Times New Roman" w:hAnsi="Times New Roman" w:cs="Times New Roman"/>
        </w:rPr>
      </w:pPr>
      <w:r w:rsidRPr="000A4C17">
        <w:rPr>
          <w:rFonts w:ascii="Times New Roman" w:hAnsi="Times New Roman" w:cs="Times New Roman"/>
        </w:rPr>
        <w:t>Within 10 calendar days from the signing of the contract / issuance of the Work Order.</w:t>
      </w:r>
    </w:p>
    <w:p w14:paraId="7A614E4E" w14:textId="77777777" w:rsidR="0054173A" w:rsidRDefault="0054173A" w:rsidP="0054173A">
      <w:pPr>
        <w:numPr>
          <w:ilvl w:val="0"/>
          <w:numId w:val="1"/>
        </w:numPr>
        <w:spacing w:after="160" w:line="278" w:lineRule="auto"/>
        <w:jc w:val="both"/>
        <w:rPr>
          <w:rFonts w:ascii="Times New Roman" w:hAnsi="Times New Roman" w:cs="Times New Roman"/>
        </w:rPr>
      </w:pPr>
      <w:r w:rsidRPr="000A4C17">
        <w:rPr>
          <w:rFonts w:ascii="Times New Roman" w:hAnsi="Times New Roman" w:cs="Times New Roman"/>
          <w:b/>
          <w:bCs/>
        </w:rPr>
        <w:t xml:space="preserve">Phase 2 (Draft Design, </w:t>
      </w:r>
      <w:proofErr w:type="spellStart"/>
      <w:r w:rsidRPr="000A4C17">
        <w:rPr>
          <w:rFonts w:ascii="Times New Roman" w:hAnsi="Times New Roman" w:cs="Times New Roman"/>
          <w:b/>
          <w:bCs/>
        </w:rPr>
        <w:t>BoQs</w:t>
      </w:r>
      <w:proofErr w:type="spellEnd"/>
      <w:r w:rsidRPr="000A4C17">
        <w:rPr>
          <w:rFonts w:ascii="Times New Roman" w:hAnsi="Times New Roman" w:cs="Times New Roman"/>
          <w:b/>
          <w:bCs/>
        </w:rPr>
        <w:t xml:space="preserve"> &amp; TF Review):</w:t>
      </w:r>
    </w:p>
    <w:p w14:paraId="0205F695" w14:textId="77777777" w:rsidR="0054173A" w:rsidRPr="000A4C17" w:rsidRDefault="0054173A" w:rsidP="0054173A">
      <w:pPr>
        <w:spacing w:after="160" w:line="278" w:lineRule="auto"/>
        <w:ind w:left="720"/>
        <w:jc w:val="both"/>
        <w:rPr>
          <w:rFonts w:ascii="Times New Roman" w:hAnsi="Times New Roman" w:cs="Times New Roman"/>
        </w:rPr>
      </w:pPr>
      <w:r w:rsidRPr="000A4C17">
        <w:rPr>
          <w:rFonts w:ascii="Times New Roman" w:hAnsi="Times New Roman" w:cs="Times New Roman"/>
        </w:rPr>
        <w:t>Within 07 calendar days following the completion of Phase 1.</w:t>
      </w:r>
    </w:p>
    <w:p w14:paraId="39D16980" w14:textId="77777777" w:rsidR="0054173A" w:rsidRDefault="0054173A" w:rsidP="0054173A">
      <w:pPr>
        <w:numPr>
          <w:ilvl w:val="0"/>
          <w:numId w:val="1"/>
        </w:numPr>
        <w:spacing w:after="160" w:line="278" w:lineRule="auto"/>
        <w:jc w:val="both"/>
        <w:rPr>
          <w:rFonts w:ascii="Times New Roman" w:hAnsi="Times New Roman" w:cs="Times New Roman"/>
        </w:rPr>
      </w:pPr>
      <w:r w:rsidRPr="000A4C17">
        <w:rPr>
          <w:rFonts w:ascii="Times New Roman" w:hAnsi="Times New Roman" w:cs="Times New Roman"/>
          <w:b/>
          <w:bCs/>
        </w:rPr>
        <w:t>Phase 3 (CDA Submission):</w:t>
      </w:r>
    </w:p>
    <w:p w14:paraId="31C93642" w14:textId="77777777" w:rsidR="0054173A" w:rsidRPr="000A4C17" w:rsidRDefault="0054173A" w:rsidP="0054173A">
      <w:pPr>
        <w:spacing w:after="160" w:line="278" w:lineRule="auto"/>
        <w:ind w:left="360" w:firstLine="360"/>
        <w:jc w:val="both"/>
        <w:rPr>
          <w:rFonts w:ascii="Times New Roman" w:hAnsi="Times New Roman" w:cs="Times New Roman"/>
        </w:rPr>
      </w:pPr>
      <w:r w:rsidRPr="000A4C17">
        <w:rPr>
          <w:rFonts w:ascii="Times New Roman" w:hAnsi="Times New Roman" w:cs="Times New Roman"/>
        </w:rPr>
        <w:t>Finalized dossier submitted to the CDA Facilitation Centre immediately after receiving TF's formal</w:t>
      </w:r>
      <w:r>
        <w:rPr>
          <w:rFonts w:ascii="Times New Roman" w:hAnsi="Times New Roman" w:cs="Times New Roman"/>
        </w:rPr>
        <w:t xml:space="preserve"> </w:t>
      </w:r>
      <w:r w:rsidRPr="000A4C17">
        <w:rPr>
          <w:rFonts w:ascii="Times New Roman" w:hAnsi="Times New Roman" w:cs="Times New Roman"/>
        </w:rPr>
        <w:t>internal sign-off.</w:t>
      </w:r>
    </w:p>
    <w:p w14:paraId="0F335BE5" w14:textId="77777777" w:rsidR="0054173A" w:rsidRDefault="0054173A" w:rsidP="0054173A">
      <w:pPr>
        <w:spacing w:after="200" w:line="276" w:lineRule="auto"/>
        <w:rPr>
          <w:rFonts w:ascii="Times New Roman" w:hAnsi="Times New Roman" w:cs="Times New Roman"/>
          <w:b/>
          <w:bCs/>
        </w:rPr>
      </w:pPr>
      <w:r w:rsidRPr="000A4C17">
        <w:rPr>
          <w:rFonts w:ascii="Times New Roman" w:hAnsi="Times New Roman" w:cs="Times New Roman"/>
          <w:b/>
          <w:bCs/>
        </w:rPr>
        <w:t>Phase 4 (NOC Issuance):</w:t>
      </w:r>
    </w:p>
    <w:p w14:paraId="40591278" w14:textId="77777777" w:rsidR="0054173A" w:rsidRDefault="0054173A" w:rsidP="0054173A">
      <w:pPr>
        <w:tabs>
          <w:tab w:val="left" w:pos="180"/>
        </w:tabs>
        <w:spacing w:after="200" w:line="276"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Pr="000A4C17">
        <w:rPr>
          <w:rFonts w:ascii="Times New Roman" w:hAnsi="Times New Roman" w:cs="Times New Roman"/>
        </w:rPr>
        <w:t>Active administrative follow-up during the authority processing cycle (targeted within 21 business days, subject to the CDA DVC meeting calendar).</w:t>
      </w:r>
    </w:p>
    <w:p w14:paraId="34265ADD" w14:textId="77777777" w:rsidR="0054173A" w:rsidRDefault="0054173A" w:rsidP="0054173A">
      <w:pPr>
        <w:spacing w:after="200" w:line="276" w:lineRule="auto"/>
        <w:rPr>
          <w:rFonts w:ascii="Times New Roman" w:hAnsi="Times New Roman" w:cs="Times New Roman"/>
        </w:rPr>
      </w:pPr>
      <w:r>
        <w:rPr>
          <w:rFonts w:ascii="Times New Roman" w:hAnsi="Times New Roman" w:cs="Times New Roman"/>
        </w:rPr>
        <w:br w:type="page"/>
      </w:r>
    </w:p>
    <w:p w14:paraId="3E789EE3" w14:textId="77777777" w:rsidR="0054173A" w:rsidRPr="00527994" w:rsidRDefault="0054173A" w:rsidP="0054173A">
      <w:pPr>
        <w:tabs>
          <w:tab w:val="left" w:pos="180"/>
        </w:tabs>
        <w:spacing w:after="200" w:line="276" w:lineRule="auto"/>
        <w:rPr>
          <w:rFonts w:ascii="Times New Roman" w:hAnsi="Times New Roman" w:cs="Times New Roman"/>
        </w:rPr>
      </w:pPr>
    </w:p>
    <w:p w14:paraId="347432B2" w14:textId="77777777" w:rsidR="0054173A" w:rsidRPr="00425A0D" w:rsidRDefault="0054173A" w:rsidP="0054173A">
      <w:pPr>
        <w:spacing w:after="200" w:line="276" w:lineRule="auto"/>
        <w:jc w:val="center"/>
        <w:rPr>
          <w:rFonts w:ascii="Times New Roman" w:hAnsi="Times New Roman" w:cs="Times New Roman"/>
          <w:b/>
          <w:u w:val="single"/>
        </w:rPr>
      </w:pPr>
      <w:r w:rsidRPr="00425A0D">
        <w:rPr>
          <w:rFonts w:ascii="Times New Roman" w:hAnsi="Times New Roman" w:cs="Times New Roman"/>
          <w:b/>
          <w:u w:val="single"/>
        </w:rPr>
        <w:t>FINANCIAL BID PROPOSAL FORM</w:t>
      </w:r>
    </w:p>
    <w:p w14:paraId="68C9B466" w14:textId="77777777" w:rsidR="0054173A" w:rsidRPr="00753A93" w:rsidRDefault="0054173A" w:rsidP="0054173A">
      <w:pPr>
        <w:spacing w:after="200" w:line="276" w:lineRule="auto"/>
        <w:jc w:val="both"/>
        <w:rPr>
          <w:rFonts w:ascii="Times New Roman" w:hAnsi="Times New Roman" w:cs="Times New Roman"/>
          <w:bCs/>
        </w:rPr>
      </w:pPr>
      <w:r w:rsidRPr="00753A93">
        <w:rPr>
          <w:rFonts w:ascii="Times New Roman" w:hAnsi="Times New Roman" w:cs="Times New Roman"/>
          <w:bCs/>
        </w:rPr>
        <w:t>(To be compiled, signed, stamped, and sealed strictly within the Financial Envelope)</w:t>
      </w:r>
    </w:p>
    <w:p w14:paraId="1D1A8FD0" w14:textId="77777777" w:rsidR="0054173A" w:rsidRPr="00753A93" w:rsidRDefault="0054173A" w:rsidP="0054173A">
      <w:pPr>
        <w:spacing w:after="200" w:line="276" w:lineRule="auto"/>
        <w:jc w:val="both"/>
        <w:rPr>
          <w:rFonts w:ascii="Times New Roman" w:hAnsi="Times New Roman" w:cs="Times New Roman"/>
          <w:bCs/>
        </w:rPr>
      </w:pPr>
    </w:p>
    <w:p w14:paraId="1F0BE17A" w14:textId="77777777" w:rsidR="0054173A" w:rsidRPr="00753A93" w:rsidRDefault="0054173A" w:rsidP="0054173A">
      <w:pPr>
        <w:spacing w:after="200" w:line="276" w:lineRule="auto"/>
        <w:rPr>
          <w:rFonts w:ascii="Times New Roman" w:hAnsi="Times New Roman" w:cs="Times New Roman"/>
          <w:bCs/>
        </w:rPr>
      </w:pPr>
      <w:r w:rsidRPr="00753A93">
        <w:rPr>
          <w:rFonts w:ascii="Times New Roman" w:hAnsi="Times New Roman" w:cs="Times New Roman"/>
          <w:bCs/>
        </w:rPr>
        <w:t>To:</w:t>
      </w:r>
      <w:r>
        <w:rPr>
          <w:rFonts w:ascii="Times New Roman" w:hAnsi="Times New Roman" w:cs="Times New Roman"/>
          <w:bCs/>
        </w:rPr>
        <w:br/>
      </w:r>
      <w:r w:rsidRPr="00753A93">
        <w:rPr>
          <w:rFonts w:ascii="Times New Roman" w:hAnsi="Times New Roman" w:cs="Times New Roman"/>
          <w:bCs/>
        </w:rPr>
        <w:t>The Senior Manager (Procurement &amp; Internal Operations),</w:t>
      </w:r>
      <w:r>
        <w:rPr>
          <w:rFonts w:ascii="Times New Roman" w:hAnsi="Times New Roman" w:cs="Times New Roman"/>
          <w:bCs/>
        </w:rPr>
        <w:br/>
      </w:r>
      <w:r w:rsidRPr="00753A93">
        <w:rPr>
          <w:rFonts w:ascii="Times New Roman" w:hAnsi="Times New Roman" w:cs="Times New Roman"/>
          <w:bCs/>
        </w:rPr>
        <w:t>Telecom Foundation (HQ), Islamabad.</w:t>
      </w:r>
    </w:p>
    <w:p w14:paraId="25D5C0AA" w14:textId="77777777" w:rsidR="0054173A" w:rsidRPr="00527994" w:rsidRDefault="0054173A" w:rsidP="0054173A">
      <w:pPr>
        <w:spacing w:after="200" w:line="276" w:lineRule="auto"/>
        <w:jc w:val="both"/>
        <w:rPr>
          <w:rFonts w:ascii="Times New Roman" w:hAnsi="Times New Roman" w:cs="Times New Roman"/>
          <w:b/>
        </w:rPr>
      </w:pPr>
      <w:r w:rsidRPr="00527994">
        <w:rPr>
          <w:rFonts w:ascii="Times New Roman" w:hAnsi="Times New Roman" w:cs="Times New Roman"/>
          <w:b/>
        </w:rPr>
        <w:t>Subject:</w:t>
      </w:r>
      <w:r>
        <w:rPr>
          <w:rFonts w:ascii="Times New Roman" w:hAnsi="Times New Roman" w:cs="Times New Roman"/>
          <w:b/>
        </w:rPr>
        <w:t xml:space="preserve"> </w:t>
      </w:r>
      <w:r w:rsidRPr="00527994">
        <w:rPr>
          <w:rFonts w:ascii="Times New Roman" w:hAnsi="Times New Roman" w:cs="Times New Roman"/>
          <w:b/>
        </w:rPr>
        <w:t>Financial Bid for Integrated Fire Safety Design &amp; CDA NOC Services.</w:t>
      </w:r>
    </w:p>
    <w:p w14:paraId="144D0E34" w14:textId="77777777" w:rsidR="0054173A" w:rsidRPr="00753A93" w:rsidRDefault="0054173A" w:rsidP="0054173A">
      <w:pPr>
        <w:spacing w:after="200" w:line="276" w:lineRule="auto"/>
        <w:ind w:firstLine="720"/>
        <w:jc w:val="both"/>
        <w:rPr>
          <w:rFonts w:ascii="Times New Roman" w:hAnsi="Times New Roman" w:cs="Times New Roman"/>
          <w:bCs/>
        </w:rPr>
      </w:pPr>
      <w:r>
        <w:rPr>
          <w:rFonts w:ascii="Times New Roman" w:hAnsi="Times New Roman" w:cs="Times New Roman"/>
          <w:bCs/>
        </w:rPr>
        <w:t xml:space="preserve">  </w:t>
      </w:r>
      <w:r w:rsidRPr="00753A93">
        <w:rPr>
          <w:rFonts w:ascii="Times New Roman" w:hAnsi="Times New Roman" w:cs="Times New Roman"/>
          <w:bCs/>
        </w:rPr>
        <w:t>Having examined the Request for Proposal (RFP), Terms of Reference (TORs), and the complete Scope of Work for the subject assignment, we, the undersigned, offer to execute the entire turnkey engineering design, technical assessment, code alignment, and regulatory processing services for the following final lump-sum fee, inclusive of all federal, provincial, and municipal taxation in Pakistani Rupees (PKR):</w:t>
      </w:r>
    </w:p>
    <w:p w14:paraId="6B26AF90" w14:textId="77777777" w:rsidR="0054173A" w:rsidRPr="00753A93" w:rsidRDefault="0054173A" w:rsidP="0054173A">
      <w:pPr>
        <w:spacing w:after="200" w:line="276" w:lineRule="auto"/>
        <w:jc w:val="both"/>
        <w:rPr>
          <w:rFonts w:ascii="Times New Roman" w:hAnsi="Times New Roman" w:cs="Times New Roman"/>
          <w:bCs/>
        </w:rPr>
      </w:pPr>
    </w:p>
    <w:p w14:paraId="462A1CE0" w14:textId="77777777" w:rsidR="0054173A" w:rsidRPr="00753A93" w:rsidRDefault="0054173A" w:rsidP="0054173A">
      <w:pPr>
        <w:spacing w:after="200" w:line="276" w:lineRule="auto"/>
        <w:jc w:val="both"/>
        <w:rPr>
          <w:rFonts w:ascii="Times New Roman" w:hAnsi="Times New Roman" w:cs="Times New Roman"/>
          <w:bCs/>
        </w:rPr>
      </w:pPr>
      <w:r w:rsidRPr="00753A93">
        <w:rPr>
          <w:rFonts w:ascii="Times New Roman" w:hAnsi="Times New Roman" w:cs="Times New Roman"/>
          <w:bCs/>
        </w:rPr>
        <w:t>- Provision of Integrated Fire Safety Design &amp; CDA NOC Services (Inclusive of all Phases 1-4 outlined in TORs)</w:t>
      </w:r>
    </w:p>
    <w:p w14:paraId="248E2579" w14:textId="77777777" w:rsidR="002631FC" w:rsidRDefault="0054173A" w:rsidP="002631FC">
      <w:pPr>
        <w:spacing w:after="200" w:line="276" w:lineRule="auto"/>
        <w:rPr>
          <w:rFonts w:ascii="Times New Roman" w:hAnsi="Times New Roman" w:cs="Times New Roman"/>
          <w:bCs/>
        </w:rPr>
      </w:pPr>
      <w:r w:rsidRPr="00753A93">
        <w:rPr>
          <w:rFonts w:ascii="Times New Roman" w:hAnsi="Times New Roman" w:cs="Times New Roman"/>
          <w:bCs/>
        </w:rPr>
        <w:t>- TOTAL FINANCIAL BID PRICE</w:t>
      </w:r>
      <w:r>
        <w:rPr>
          <w:rFonts w:ascii="Times New Roman" w:hAnsi="Times New Roman" w:cs="Times New Roman"/>
          <w:bCs/>
        </w:rPr>
        <w:t xml:space="preserve"> INCLUSIVE OF GST</w:t>
      </w:r>
      <w:r w:rsidRPr="00753A93">
        <w:rPr>
          <w:rFonts w:ascii="Times New Roman" w:hAnsi="Times New Roman" w:cs="Times New Roman"/>
          <w:bCs/>
        </w:rPr>
        <w:t xml:space="preserve"> (in figures):</w:t>
      </w:r>
      <w:r>
        <w:rPr>
          <w:rFonts w:ascii="Times New Roman" w:hAnsi="Times New Roman" w:cs="Times New Roman"/>
          <w:bCs/>
        </w:rPr>
        <w:br/>
      </w:r>
    </w:p>
    <w:p w14:paraId="708A2AE9" w14:textId="378D2084" w:rsidR="0054173A" w:rsidRPr="00753A93" w:rsidRDefault="002631FC" w:rsidP="002631FC">
      <w:pPr>
        <w:spacing w:after="200" w:line="276" w:lineRule="auto"/>
        <w:rPr>
          <w:rFonts w:ascii="Times New Roman" w:hAnsi="Times New Roman" w:cs="Times New Roman"/>
          <w:bCs/>
        </w:rPr>
      </w:pPr>
      <w:r>
        <w:rPr>
          <w:rFonts w:ascii="Times New Roman" w:hAnsi="Times New Roman" w:cs="Times New Roman"/>
          <w:bCs/>
        </w:rPr>
        <w:t xml:space="preserve">   </w:t>
      </w:r>
      <w:r w:rsidR="0054173A" w:rsidRPr="00753A93">
        <w:rPr>
          <w:rFonts w:ascii="Times New Roman" w:hAnsi="Times New Roman" w:cs="Times New Roman"/>
          <w:bCs/>
        </w:rPr>
        <w:t>PKR ____________________</w:t>
      </w:r>
    </w:p>
    <w:p w14:paraId="7F9D0E46" w14:textId="77777777" w:rsidR="0054173A" w:rsidRDefault="0054173A" w:rsidP="0054173A">
      <w:pPr>
        <w:spacing w:after="200" w:line="276" w:lineRule="auto"/>
        <w:rPr>
          <w:rFonts w:ascii="Times New Roman" w:hAnsi="Times New Roman" w:cs="Times New Roman"/>
          <w:bCs/>
        </w:rPr>
      </w:pPr>
      <w:r w:rsidRPr="00753A93">
        <w:rPr>
          <w:rFonts w:ascii="Times New Roman" w:hAnsi="Times New Roman" w:cs="Times New Roman"/>
          <w:bCs/>
        </w:rPr>
        <w:t xml:space="preserve">- TOTAL FINANCIAL BID PRICE </w:t>
      </w:r>
      <w:r>
        <w:rPr>
          <w:rFonts w:ascii="Times New Roman" w:hAnsi="Times New Roman" w:cs="Times New Roman"/>
          <w:bCs/>
        </w:rPr>
        <w:t xml:space="preserve">INCLUSIVE OF GST </w:t>
      </w:r>
      <w:r w:rsidRPr="00753A93">
        <w:rPr>
          <w:rFonts w:ascii="Times New Roman" w:hAnsi="Times New Roman" w:cs="Times New Roman"/>
          <w:bCs/>
        </w:rPr>
        <w:t xml:space="preserve">(in words): </w:t>
      </w:r>
    </w:p>
    <w:p w14:paraId="47398758" w14:textId="32A39D8F" w:rsidR="0054173A" w:rsidRPr="00753A93" w:rsidRDefault="0054173A" w:rsidP="0054173A">
      <w:pPr>
        <w:spacing w:after="200" w:line="276" w:lineRule="auto"/>
        <w:rPr>
          <w:rFonts w:ascii="Times New Roman" w:hAnsi="Times New Roman" w:cs="Times New Roman"/>
          <w:bCs/>
        </w:rPr>
      </w:pPr>
      <w:r>
        <w:rPr>
          <w:rFonts w:ascii="Times New Roman" w:hAnsi="Times New Roman" w:cs="Times New Roman"/>
          <w:bCs/>
        </w:rPr>
        <w:t xml:space="preserve">  </w:t>
      </w:r>
      <w:r w:rsidR="002631FC">
        <w:rPr>
          <w:rFonts w:ascii="Times New Roman" w:hAnsi="Times New Roman" w:cs="Times New Roman"/>
          <w:bCs/>
        </w:rPr>
        <w:t xml:space="preserve"> </w:t>
      </w:r>
      <w:r w:rsidRPr="00753A93">
        <w:rPr>
          <w:rFonts w:ascii="Times New Roman" w:hAnsi="Times New Roman" w:cs="Times New Roman"/>
          <w:bCs/>
        </w:rPr>
        <w:t>__________________________________________________</w:t>
      </w:r>
    </w:p>
    <w:p w14:paraId="050A14D0" w14:textId="77777777" w:rsidR="0054173A" w:rsidRPr="00753A93" w:rsidRDefault="0054173A" w:rsidP="0054173A">
      <w:pPr>
        <w:spacing w:after="200" w:line="276" w:lineRule="auto"/>
        <w:jc w:val="both"/>
        <w:rPr>
          <w:rFonts w:ascii="Times New Roman" w:hAnsi="Times New Roman" w:cs="Times New Roman"/>
          <w:bCs/>
        </w:rPr>
      </w:pPr>
    </w:p>
    <w:p w14:paraId="6ECD1ADE" w14:textId="77777777" w:rsidR="0054173A" w:rsidRPr="00753A93" w:rsidRDefault="0054173A" w:rsidP="0054173A">
      <w:pPr>
        <w:spacing w:after="200" w:line="276" w:lineRule="auto"/>
        <w:jc w:val="both"/>
        <w:rPr>
          <w:rFonts w:ascii="Times New Roman" w:hAnsi="Times New Roman" w:cs="Times New Roman"/>
          <w:bCs/>
        </w:rPr>
      </w:pPr>
      <w:r w:rsidRPr="00753A93">
        <w:rPr>
          <w:rFonts w:ascii="Times New Roman" w:hAnsi="Times New Roman" w:cs="Times New Roman"/>
          <w:bCs/>
        </w:rPr>
        <w:t>Authorized Signature: _________________________________</w:t>
      </w:r>
    </w:p>
    <w:p w14:paraId="4D8CB667" w14:textId="77777777" w:rsidR="0054173A" w:rsidRPr="00753A93" w:rsidRDefault="0054173A" w:rsidP="0054173A">
      <w:pPr>
        <w:spacing w:after="200" w:line="276" w:lineRule="auto"/>
        <w:jc w:val="both"/>
        <w:rPr>
          <w:rFonts w:ascii="Times New Roman" w:hAnsi="Times New Roman" w:cs="Times New Roman"/>
          <w:bCs/>
        </w:rPr>
      </w:pPr>
      <w:r w:rsidRPr="00753A93">
        <w:rPr>
          <w:rFonts w:ascii="Times New Roman" w:hAnsi="Times New Roman" w:cs="Times New Roman"/>
          <w:bCs/>
        </w:rPr>
        <w:t>Name &amp; Designation of Signatory: ____________________________</w:t>
      </w:r>
    </w:p>
    <w:p w14:paraId="2A3E5BB8" w14:textId="77777777" w:rsidR="0054173A" w:rsidRPr="00753A93" w:rsidRDefault="0054173A" w:rsidP="0054173A">
      <w:pPr>
        <w:spacing w:after="200" w:line="276" w:lineRule="auto"/>
        <w:jc w:val="both"/>
        <w:rPr>
          <w:rFonts w:ascii="Times New Roman" w:hAnsi="Times New Roman" w:cs="Times New Roman"/>
          <w:bCs/>
        </w:rPr>
      </w:pPr>
      <w:r w:rsidRPr="00753A93">
        <w:rPr>
          <w:rFonts w:ascii="Times New Roman" w:hAnsi="Times New Roman" w:cs="Times New Roman"/>
          <w:bCs/>
        </w:rPr>
        <w:t>Name of Consultant Firm: ______________________________</w:t>
      </w:r>
    </w:p>
    <w:p w14:paraId="35517491" w14:textId="77777777" w:rsidR="0054173A" w:rsidRDefault="0054173A" w:rsidP="0054173A">
      <w:pPr>
        <w:spacing w:after="200" w:line="276" w:lineRule="auto"/>
        <w:jc w:val="both"/>
        <w:rPr>
          <w:rFonts w:ascii="Times New Roman" w:hAnsi="Times New Roman" w:cs="Times New Roman"/>
          <w:bCs/>
        </w:rPr>
      </w:pPr>
      <w:r w:rsidRPr="00753A93">
        <w:rPr>
          <w:rFonts w:ascii="Times New Roman" w:hAnsi="Times New Roman" w:cs="Times New Roman"/>
          <w:bCs/>
        </w:rPr>
        <w:t>Company Official Seal: ________________________________________</w:t>
      </w:r>
    </w:p>
    <w:p w14:paraId="10F1A689" w14:textId="77777777" w:rsidR="0054173A" w:rsidRPr="00753A93" w:rsidRDefault="0054173A" w:rsidP="0054173A">
      <w:pPr>
        <w:spacing w:after="200" w:line="276" w:lineRule="auto"/>
        <w:rPr>
          <w:rFonts w:ascii="Times New Roman" w:hAnsi="Times New Roman" w:cs="Times New Roman"/>
          <w:bCs/>
        </w:rPr>
      </w:pPr>
    </w:p>
    <w:p w14:paraId="2818D989" w14:textId="77777777" w:rsidR="00346B5D" w:rsidRDefault="00346B5D"/>
    <w:sectPr w:rsidR="00346B5D" w:rsidSect="0054173A">
      <w:pgSz w:w="12240" w:h="15840"/>
      <w:pgMar w:top="1080" w:right="1152" w:bottom="1008" w:left="1152"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5C3767"/>
    <w:multiLevelType w:val="multilevel"/>
    <w:tmpl w:val="40426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4063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4F7"/>
    <w:rsid w:val="001A5B37"/>
    <w:rsid w:val="002631FC"/>
    <w:rsid w:val="00346B5D"/>
    <w:rsid w:val="0054173A"/>
    <w:rsid w:val="005566DE"/>
    <w:rsid w:val="005D24F7"/>
    <w:rsid w:val="00A02EE3"/>
    <w:rsid w:val="00A8063B"/>
    <w:rsid w:val="00C703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2853D"/>
  <w15:chartTrackingRefBased/>
  <w15:docId w15:val="{073470FC-6E84-404B-8F50-B3FE0E148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73A"/>
    <w:pPr>
      <w:spacing w:after="120" w:line="264" w:lineRule="auto"/>
    </w:pPr>
    <w:rPr>
      <w:rFonts w:ascii="Arial" w:eastAsiaTheme="minorEastAsia" w:hAnsi="Arial"/>
      <w:kern w:val="0"/>
      <w:sz w:val="22"/>
      <w:szCs w:val="22"/>
      <w14:ligatures w14:val="none"/>
    </w:rPr>
  </w:style>
  <w:style w:type="paragraph" w:styleId="Heading1">
    <w:name w:val="heading 1"/>
    <w:basedOn w:val="Normal"/>
    <w:next w:val="Normal"/>
    <w:link w:val="Heading1Char"/>
    <w:uiPriority w:val="9"/>
    <w:qFormat/>
    <w:rsid w:val="005D24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24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24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24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24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24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24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24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24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4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24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24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24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24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24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24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24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24F7"/>
    <w:rPr>
      <w:rFonts w:eastAsiaTheme="majorEastAsia" w:cstheme="majorBidi"/>
      <w:color w:val="272727" w:themeColor="text1" w:themeTint="D8"/>
    </w:rPr>
  </w:style>
  <w:style w:type="paragraph" w:styleId="Title">
    <w:name w:val="Title"/>
    <w:basedOn w:val="Normal"/>
    <w:next w:val="Normal"/>
    <w:link w:val="TitleChar"/>
    <w:uiPriority w:val="10"/>
    <w:qFormat/>
    <w:rsid w:val="005D24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4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4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4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24F7"/>
    <w:pPr>
      <w:spacing w:before="160"/>
      <w:jc w:val="center"/>
    </w:pPr>
    <w:rPr>
      <w:i/>
      <w:iCs/>
      <w:color w:val="404040" w:themeColor="text1" w:themeTint="BF"/>
    </w:rPr>
  </w:style>
  <w:style w:type="character" w:customStyle="1" w:styleId="QuoteChar">
    <w:name w:val="Quote Char"/>
    <w:basedOn w:val="DefaultParagraphFont"/>
    <w:link w:val="Quote"/>
    <w:uiPriority w:val="29"/>
    <w:rsid w:val="005D24F7"/>
    <w:rPr>
      <w:i/>
      <w:iCs/>
      <w:color w:val="404040" w:themeColor="text1" w:themeTint="BF"/>
    </w:rPr>
  </w:style>
  <w:style w:type="paragraph" w:styleId="ListParagraph">
    <w:name w:val="List Paragraph"/>
    <w:basedOn w:val="Normal"/>
    <w:uiPriority w:val="34"/>
    <w:qFormat/>
    <w:rsid w:val="005D24F7"/>
    <w:pPr>
      <w:ind w:left="720"/>
      <w:contextualSpacing/>
    </w:pPr>
  </w:style>
  <w:style w:type="character" w:styleId="IntenseEmphasis">
    <w:name w:val="Intense Emphasis"/>
    <w:basedOn w:val="DefaultParagraphFont"/>
    <w:uiPriority w:val="21"/>
    <w:qFormat/>
    <w:rsid w:val="005D24F7"/>
    <w:rPr>
      <w:i/>
      <w:iCs/>
      <w:color w:val="2F5496" w:themeColor="accent1" w:themeShade="BF"/>
    </w:rPr>
  </w:style>
  <w:style w:type="paragraph" w:styleId="IntenseQuote">
    <w:name w:val="Intense Quote"/>
    <w:basedOn w:val="Normal"/>
    <w:next w:val="Normal"/>
    <w:link w:val="IntenseQuoteChar"/>
    <w:uiPriority w:val="30"/>
    <w:qFormat/>
    <w:rsid w:val="005D24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24F7"/>
    <w:rPr>
      <w:i/>
      <w:iCs/>
      <w:color w:val="2F5496" w:themeColor="accent1" w:themeShade="BF"/>
    </w:rPr>
  </w:style>
  <w:style w:type="character" w:styleId="IntenseReference">
    <w:name w:val="Intense Reference"/>
    <w:basedOn w:val="DefaultParagraphFont"/>
    <w:uiPriority w:val="32"/>
    <w:qFormat/>
    <w:rsid w:val="005D24F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1277</Words>
  <Characters>7283</Characters>
  <Application>Microsoft Office Word</Application>
  <DocSecurity>0</DocSecurity>
  <Lines>60</Lines>
  <Paragraphs>17</Paragraphs>
  <ScaleCrop>false</ScaleCrop>
  <Company/>
  <LinksUpToDate>false</LinksUpToDate>
  <CharactersWithSpaces>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Manager Admin (Proc)</dc:creator>
  <cp:keywords/>
  <dc:description/>
  <cp:lastModifiedBy>Arslan A. Khan</cp:lastModifiedBy>
  <cp:revision>2</cp:revision>
  <dcterms:created xsi:type="dcterms:W3CDTF">2026-09-14T06:44:00Z</dcterms:created>
  <dcterms:modified xsi:type="dcterms:W3CDTF">2026-09-14T06:44:00Z</dcterms:modified>
</cp:coreProperties>
</file>